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092C5" w14:textId="095C1000" w:rsidR="00D44AF4" w:rsidRPr="00A1627B" w:rsidRDefault="00D44AF4" w:rsidP="00C63288">
      <w:pPr>
        <w:pStyle w:val="Title"/>
        <w:ind w:hanging="1701"/>
        <w:rPr>
          <w:rFonts w:asciiTheme="minorHAnsi" w:hAnsiTheme="minorHAnsi" w:cstheme="minorHAnsi"/>
          <w:sz w:val="48"/>
          <w:szCs w:val="48"/>
        </w:rPr>
      </w:pPr>
      <w:bookmarkStart w:id="0" w:name="_Hlk70102117"/>
      <w:r w:rsidRPr="00A1627B">
        <w:rPr>
          <w:rFonts w:asciiTheme="minorHAnsi" w:hAnsiTheme="minorHAnsi" w:cstheme="minorHAnsi"/>
          <w:sz w:val="48"/>
          <w:szCs w:val="48"/>
        </w:rPr>
        <w:t>Sharnbrook Parish Council</w:t>
      </w:r>
    </w:p>
    <w:p w14:paraId="6CC6E8C3" w14:textId="77777777" w:rsidR="006F2D6B" w:rsidRPr="00A1627B" w:rsidRDefault="006F2D6B" w:rsidP="007127A5">
      <w:pPr>
        <w:pStyle w:val="Heading1"/>
        <w:spacing w:before="0"/>
        <w:jc w:val="both"/>
        <w:rPr>
          <w:rFonts w:asciiTheme="minorHAnsi" w:hAnsiTheme="minorHAnsi" w:cstheme="minorHAnsi"/>
          <w:b/>
          <w:bCs/>
          <w:color w:val="auto"/>
          <w:sz w:val="22"/>
          <w:szCs w:val="22"/>
        </w:rPr>
      </w:pPr>
    </w:p>
    <w:p w14:paraId="6BA2B9F5" w14:textId="77777777" w:rsidR="00A25F3F" w:rsidRPr="00A1627B" w:rsidRDefault="00A25F3F" w:rsidP="007127A5">
      <w:pPr>
        <w:jc w:val="both"/>
        <w:rPr>
          <w:rFonts w:asciiTheme="minorHAnsi" w:hAnsiTheme="minorHAnsi" w:cstheme="minorHAnsi"/>
          <w:sz w:val="22"/>
          <w:szCs w:val="22"/>
        </w:rPr>
      </w:pPr>
    </w:p>
    <w:p w14:paraId="672EDA46" w14:textId="4A9B4A40" w:rsidR="00306FF5" w:rsidRPr="009A4D73" w:rsidRDefault="00C75985" w:rsidP="00C75985">
      <w:pPr>
        <w:pStyle w:val="Heading1"/>
        <w:spacing w:before="0"/>
        <w:jc w:val="both"/>
        <w:rPr>
          <w:rFonts w:asciiTheme="minorHAnsi" w:hAnsiTheme="minorHAnsi" w:cstheme="minorHAnsi"/>
          <w:color w:val="auto"/>
          <w:sz w:val="22"/>
          <w:szCs w:val="22"/>
        </w:rPr>
      </w:pPr>
      <w:r w:rsidRPr="009A4D73">
        <w:rPr>
          <w:rFonts w:asciiTheme="minorHAnsi" w:hAnsiTheme="minorHAnsi" w:cstheme="minorHAnsi"/>
          <w:color w:val="auto"/>
          <w:sz w:val="22"/>
          <w:szCs w:val="22"/>
        </w:rPr>
        <w:t xml:space="preserve">Minutes of the </w:t>
      </w:r>
      <w:r w:rsidR="00B66EA0" w:rsidRPr="009A4D73">
        <w:rPr>
          <w:rFonts w:asciiTheme="minorHAnsi" w:hAnsiTheme="minorHAnsi" w:cstheme="minorHAnsi"/>
          <w:color w:val="auto"/>
          <w:sz w:val="22"/>
          <w:szCs w:val="22"/>
        </w:rPr>
        <w:t xml:space="preserve">Meeting of </w:t>
      </w:r>
      <w:r w:rsidR="00BC79C1" w:rsidRPr="009A4D73">
        <w:rPr>
          <w:rFonts w:asciiTheme="minorHAnsi" w:hAnsiTheme="minorHAnsi" w:cstheme="minorHAnsi"/>
          <w:color w:val="auto"/>
          <w:sz w:val="22"/>
          <w:szCs w:val="22"/>
        </w:rPr>
        <w:t>Sharnbrook</w:t>
      </w:r>
      <w:r w:rsidR="00707EDB" w:rsidRPr="009A4D73">
        <w:rPr>
          <w:rFonts w:asciiTheme="minorHAnsi" w:hAnsiTheme="minorHAnsi" w:cstheme="minorHAnsi"/>
          <w:color w:val="auto"/>
          <w:sz w:val="22"/>
          <w:szCs w:val="22"/>
        </w:rPr>
        <w:t xml:space="preserve"> </w:t>
      </w:r>
      <w:r w:rsidR="002E168E" w:rsidRPr="009A4D73">
        <w:rPr>
          <w:rFonts w:asciiTheme="minorHAnsi" w:hAnsiTheme="minorHAnsi" w:cstheme="minorHAnsi"/>
          <w:color w:val="auto"/>
          <w:sz w:val="22"/>
          <w:szCs w:val="22"/>
        </w:rPr>
        <w:t xml:space="preserve">Parish </w:t>
      </w:r>
      <w:r w:rsidR="0022478C" w:rsidRPr="009A4D73">
        <w:rPr>
          <w:rFonts w:asciiTheme="minorHAnsi" w:hAnsiTheme="minorHAnsi" w:cstheme="minorHAnsi"/>
          <w:color w:val="auto"/>
          <w:sz w:val="22"/>
          <w:szCs w:val="22"/>
        </w:rPr>
        <w:t>Council</w:t>
      </w:r>
      <w:r w:rsidR="000760D6" w:rsidRPr="009A4D73">
        <w:rPr>
          <w:rFonts w:asciiTheme="minorHAnsi" w:hAnsiTheme="minorHAnsi" w:cstheme="minorHAnsi"/>
          <w:color w:val="auto"/>
          <w:sz w:val="22"/>
          <w:szCs w:val="22"/>
        </w:rPr>
        <w:t xml:space="preserve"> </w:t>
      </w:r>
      <w:r w:rsidR="00D44AF4" w:rsidRPr="009A4D73">
        <w:rPr>
          <w:rFonts w:asciiTheme="minorHAnsi" w:hAnsiTheme="minorHAnsi" w:cstheme="minorHAnsi"/>
          <w:color w:val="auto"/>
          <w:sz w:val="22"/>
          <w:szCs w:val="22"/>
        </w:rPr>
        <w:t>on Tuesday</w:t>
      </w:r>
      <w:r w:rsidR="001125C5" w:rsidRPr="009A4D73">
        <w:rPr>
          <w:rFonts w:asciiTheme="minorHAnsi" w:hAnsiTheme="minorHAnsi" w:cstheme="minorHAnsi"/>
          <w:color w:val="auto"/>
          <w:sz w:val="22"/>
          <w:szCs w:val="22"/>
        </w:rPr>
        <w:t xml:space="preserve"> </w:t>
      </w:r>
      <w:r w:rsidR="00DB3D17" w:rsidRPr="009A4D73">
        <w:rPr>
          <w:rFonts w:asciiTheme="minorHAnsi" w:hAnsiTheme="minorHAnsi" w:cstheme="minorHAnsi"/>
          <w:color w:val="auto"/>
          <w:sz w:val="22"/>
          <w:szCs w:val="22"/>
        </w:rPr>
        <w:t>9</w:t>
      </w:r>
      <w:r w:rsidR="003374EF" w:rsidRPr="009A4D73">
        <w:rPr>
          <w:rFonts w:asciiTheme="minorHAnsi" w:hAnsiTheme="minorHAnsi" w:cstheme="minorHAnsi"/>
          <w:color w:val="auto"/>
          <w:sz w:val="22"/>
          <w:szCs w:val="22"/>
          <w:vertAlign w:val="superscript"/>
        </w:rPr>
        <w:t>th</w:t>
      </w:r>
      <w:r w:rsidR="00DB3D17" w:rsidRPr="009A4D73">
        <w:rPr>
          <w:rFonts w:asciiTheme="minorHAnsi" w:hAnsiTheme="minorHAnsi" w:cstheme="minorHAnsi"/>
          <w:color w:val="auto"/>
          <w:sz w:val="22"/>
          <w:szCs w:val="22"/>
          <w:vertAlign w:val="superscript"/>
        </w:rPr>
        <w:t xml:space="preserve"> </w:t>
      </w:r>
      <w:r w:rsidR="00DB3D17" w:rsidRPr="009A4D73">
        <w:rPr>
          <w:rFonts w:asciiTheme="minorHAnsi" w:hAnsiTheme="minorHAnsi" w:cstheme="minorHAnsi"/>
          <w:color w:val="auto"/>
          <w:sz w:val="22"/>
          <w:szCs w:val="22"/>
        </w:rPr>
        <w:t>Novem</w:t>
      </w:r>
      <w:r w:rsidR="00C9781E" w:rsidRPr="009A4D73">
        <w:rPr>
          <w:rFonts w:asciiTheme="minorHAnsi" w:hAnsiTheme="minorHAnsi" w:cstheme="minorHAnsi"/>
          <w:color w:val="auto"/>
          <w:sz w:val="22"/>
          <w:szCs w:val="22"/>
        </w:rPr>
        <w:t>ber</w:t>
      </w:r>
      <w:r w:rsidR="00D44AF4" w:rsidRPr="009A4D73">
        <w:rPr>
          <w:rFonts w:asciiTheme="minorHAnsi" w:hAnsiTheme="minorHAnsi" w:cstheme="minorHAnsi"/>
          <w:color w:val="auto"/>
          <w:sz w:val="22"/>
          <w:szCs w:val="22"/>
        </w:rPr>
        <w:t>, at 7.45pm</w:t>
      </w:r>
      <w:r w:rsidR="00650B4A" w:rsidRPr="009A4D73">
        <w:rPr>
          <w:rFonts w:asciiTheme="minorHAnsi" w:hAnsiTheme="minorHAnsi" w:cstheme="minorHAnsi"/>
          <w:color w:val="auto"/>
          <w:sz w:val="22"/>
          <w:szCs w:val="22"/>
        </w:rPr>
        <w:t xml:space="preserve"> </w:t>
      </w:r>
      <w:r w:rsidR="003A5E8C" w:rsidRPr="009A4D73">
        <w:rPr>
          <w:rFonts w:asciiTheme="minorHAnsi" w:hAnsiTheme="minorHAnsi" w:cstheme="minorHAnsi"/>
          <w:color w:val="auto"/>
          <w:sz w:val="22"/>
          <w:szCs w:val="22"/>
        </w:rPr>
        <w:t>in the Village Hall, Lodge Road.</w:t>
      </w:r>
    </w:p>
    <w:p w14:paraId="427C4680" w14:textId="34A980C1" w:rsidR="00C75985" w:rsidRPr="009A4D73" w:rsidRDefault="00C75985" w:rsidP="00C75985"/>
    <w:p w14:paraId="0FB68E54" w14:textId="3066CA60" w:rsidR="00CF540B" w:rsidRPr="00CF540B" w:rsidRDefault="00C75985" w:rsidP="00CF540B">
      <w:pPr>
        <w:pStyle w:val="Heading1"/>
        <w:spacing w:before="0"/>
        <w:rPr>
          <w:rFonts w:asciiTheme="minorHAnsi" w:hAnsiTheme="minorHAnsi" w:cstheme="minorHAnsi"/>
          <w:color w:val="auto"/>
          <w:sz w:val="22"/>
          <w:szCs w:val="22"/>
        </w:rPr>
      </w:pPr>
      <w:r w:rsidRPr="009A4D73">
        <w:rPr>
          <w:rFonts w:asciiTheme="minorHAnsi" w:hAnsiTheme="minorHAnsi" w:cstheme="minorHAnsi"/>
          <w:color w:val="auto"/>
          <w:sz w:val="22"/>
          <w:szCs w:val="22"/>
        </w:rPr>
        <w:t>Present:</w:t>
      </w:r>
      <w:r w:rsidRPr="009A4D73">
        <w:rPr>
          <w:rFonts w:asciiTheme="minorHAnsi" w:hAnsiTheme="minorHAnsi" w:cstheme="minorHAnsi"/>
          <w:color w:val="auto"/>
          <w:sz w:val="22"/>
          <w:szCs w:val="22"/>
        </w:rPr>
        <w:tab/>
        <w:t>J Miller (JM)(Chairman)</w:t>
      </w:r>
      <w:r w:rsidR="00CF540B">
        <w:rPr>
          <w:rFonts w:asciiTheme="minorHAnsi" w:hAnsiTheme="minorHAnsi" w:cstheme="minorHAnsi"/>
          <w:color w:val="auto"/>
          <w:sz w:val="22"/>
          <w:szCs w:val="22"/>
        </w:rPr>
        <w:tab/>
      </w:r>
      <w:r w:rsidR="00CF540B">
        <w:rPr>
          <w:rFonts w:asciiTheme="minorHAnsi" w:hAnsiTheme="minorHAnsi" w:cstheme="minorHAnsi"/>
          <w:color w:val="auto"/>
          <w:sz w:val="22"/>
          <w:szCs w:val="22"/>
        </w:rPr>
        <w:tab/>
      </w:r>
      <w:r w:rsidR="00CF540B">
        <w:rPr>
          <w:rFonts w:asciiTheme="minorHAnsi" w:hAnsiTheme="minorHAnsi" w:cstheme="minorHAnsi"/>
          <w:color w:val="auto"/>
          <w:sz w:val="22"/>
          <w:szCs w:val="22"/>
        </w:rPr>
        <w:tab/>
        <w:t>Absent:</w:t>
      </w:r>
      <w:r w:rsidR="00CF540B">
        <w:rPr>
          <w:rFonts w:asciiTheme="minorHAnsi" w:hAnsiTheme="minorHAnsi" w:cstheme="minorHAnsi"/>
          <w:color w:val="auto"/>
          <w:sz w:val="22"/>
          <w:szCs w:val="22"/>
        </w:rPr>
        <w:tab/>
      </w:r>
      <w:r w:rsidR="00CF540B">
        <w:rPr>
          <w:rFonts w:asciiTheme="minorHAnsi" w:hAnsiTheme="minorHAnsi" w:cstheme="minorHAnsi"/>
          <w:color w:val="auto"/>
          <w:sz w:val="22"/>
          <w:szCs w:val="22"/>
        </w:rPr>
        <w:tab/>
      </w:r>
      <w:r w:rsidR="007A48B7" w:rsidRPr="009A4D73">
        <w:rPr>
          <w:rFonts w:asciiTheme="minorHAnsi" w:hAnsiTheme="minorHAnsi" w:cstheme="minorHAnsi"/>
          <w:color w:val="auto"/>
          <w:sz w:val="22"/>
          <w:szCs w:val="22"/>
        </w:rPr>
        <w:t xml:space="preserve">J Russell </w:t>
      </w:r>
      <w:r w:rsidR="007A48B7">
        <w:rPr>
          <w:rFonts w:asciiTheme="minorHAnsi" w:hAnsiTheme="minorHAnsi" w:cstheme="minorHAnsi"/>
          <w:color w:val="auto"/>
          <w:sz w:val="22"/>
          <w:szCs w:val="22"/>
        </w:rPr>
        <w:t>(JRu)</w:t>
      </w:r>
    </w:p>
    <w:p w14:paraId="74E67E3B" w14:textId="7C47138C" w:rsidR="00C75985" w:rsidRPr="009A4D73" w:rsidRDefault="00C75985" w:rsidP="009A4D73">
      <w:pPr>
        <w:pStyle w:val="Heading1"/>
        <w:spacing w:before="0"/>
        <w:rPr>
          <w:rFonts w:asciiTheme="minorHAnsi" w:hAnsiTheme="minorHAnsi" w:cstheme="minorHAnsi"/>
          <w:color w:val="auto"/>
          <w:sz w:val="22"/>
          <w:szCs w:val="22"/>
        </w:rPr>
      </w:pPr>
      <w:r w:rsidRPr="009A4D73">
        <w:rPr>
          <w:rFonts w:asciiTheme="minorHAnsi" w:hAnsiTheme="minorHAnsi" w:cstheme="minorHAnsi"/>
          <w:color w:val="auto"/>
          <w:sz w:val="22"/>
          <w:szCs w:val="22"/>
        </w:rPr>
        <w:tab/>
      </w:r>
      <w:r w:rsidRPr="009A4D73">
        <w:rPr>
          <w:rFonts w:asciiTheme="minorHAnsi" w:hAnsiTheme="minorHAnsi" w:cstheme="minorHAnsi"/>
          <w:color w:val="auto"/>
          <w:sz w:val="22"/>
          <w:szCs w:val="22"/>
        </w:rPr>
        <w:tab/>
        <w:t>A Mayhew (AM)</w:t>
      </w:r>
      <w:r w:rsidR="00CF540B">
        <w:rPr>
          <w:rFonts w:asciiTheme="minorHAnsi" w:hAnsiTheme="minorHAnsi" w:cstheme="minorHAnsi"/>
          <w:color w:val="auto"/>
          <w:sz w:val="22"/>
          <w:szCs w:val="22"/>
        </w:rPr>
        <w:tab/>
      </w:r>
      <w:r w:rsidR="00CF540B">
        <w:rPr>
          <w:rFonts w:asciiTheme="minorHAnsi" w:hAnsiTheme="minorHAnsi" w:cstheme="minorHAnsi"/>
          <w:color w:val="auto"/>
          <w:sz w:val="22"/>
          <w:szCs w:val="22"/>
        </w:rPr>
        <w:tab/>
      </w:r>
      <w:r w:rsidR="00CF540B">
        <w:rPr>
          <w:rFonts w:asciiTheme="minorHAnsi" w:hAnsiTheme="minorHAnsi" w:cstheme="minorHAnsi"/>
          <w:color w:val="auto"/>
          <w:sz w:val="22"/>
          <w:szCs w:val="22"/>
        </w:rPr>
        <w:tab/>
      </w:r>
      <w:r w:rsidR="00CF540B">
        <w:rPr>
          <w:rFonts w:asciiTheme="minorHAnsi" w:hAnsiTheme="minorHAnsi" w:cstheme="minorHAnsi"/>
          <w:color w:val="auto"/>
          <w:sz w:val="22"/>
          <w:szCs w:val="22"/>
        </w:rPr>
        <w:tab/>
      </w:r>
      <w:r w:rsidR="00CF540B">
        <w:rPr>
          <w:rFonts w:asciiTheme="minorHAnsi" w:hAnsiTheme="minorHAnsi" w:cstheme="minorHAnsi"/>
          <w:color w:val="auto"/>
          <w:sz w:val="22"/>
          <w:szCs w:val="22"/>
        </w:rPr>
        <w:tab/>
      </w:r>
      <w:r w:rsidR="007A48B7" w:rsidRPr="009A4D73">
        <w:rPr>
          <w:rFonts w:asciiTheme="minorHAnsi" w:hAnsiTheme="minorHAnsi" w:cstheme="minorHAnsi"/>
          <w:color w:val="auto"/>
          <w:sz w:val="22"/>
          <w:szCs w:val="22"/>
        </w:rPr>
        <w:t>G Taylor (GT)</w:t>
      </w:r>
    </w:p>
    <w:p w14:paraId="1A507A79" w14:textId="0275EAE0" w:rsidR="00C75985" w:rsidRPr="009A4D73" w:rsidRDefault="00C75985" w:rsidP="009A4D73">
      <w:pPr>
        <w:pStyle w:val="Heading1"/>
        <w:spacing w:before="0"/>
        <w:rPr>
          <w:rFonts w:asciiTheme="minorHAnsi" w:hAnsiTheme="minorHAnsi" w:cstheme="minorHAnsi"/>
          <w:color w:val="auto"/>
          <w:sz w:val="22"/>
          <w:szCs w:val="22"/>
        </w:rPr>
      </w:pPr>
      <w:r w:rsidRPr="009A4D73">
        <w:rPr>
          <w:rFonts w:asciiTheme="minorHAnsi" w:hAnsiTheme="minorHAnsi" w:cstheme="minorHAnsi"/>
          <w:color w:val="auto"/>
          <w:sz w:val="22"/>
          <w:szCs w:val="22"/>
        </w:rPr>
        <w:tab/>
      </w:r>
      <w:r w:rsidRPr="009A4D73">
        <w:rPr>
          <w:rFonts w:asciiTheme="minorHAnsi" w:hAnsiTheme="minorHAnsi" w:cstheme="minorHAnsi"/>
          <w:color w:val="auto"/>
          <w:sz w:val="22"/>
          <w:szCs w:val="22"/>
        </w:rPr>
        <w:tab/>
      </w:r>
      <w:r w:rsidR="007A48B7">
        <w:rPr>
          <w:rFonts w:asciiTheme="minorHAnsi" w:hAnsiTheme="minorHAnsi" w:cstheme="minorHAnsi"/>
          <w:color w:val="auto"/>
          <w:sz w:val="22"/>
          <w:szCs w:val="22"/>
        </w:rPr>
        <w:t>C Sekhon (CS)</w:t>
      </w:r>
      <w:r w:rsidR="00CF540B">
        <w:rPr>
          <w:rFonts w:asciiTheme="minorHAnsi" w:hAnsiTheme="minorHAnsi" w:cstheme="minorHAnsi"/>
          <w:color w:val="auto"/>
          <w:sz w:val="22"/>
          <w:szCs w:val="22"/>
        </w:rPr>
        <w:tab/>
      </w:r>
      <w:r w:rsidR="00CF540B">
        <w:rPr>
          <w:rFonts w:asciiTheme="minorHAnsi" w:hAnsiTheme="minorHAnsi" w:cstheme="minorHAnsi"/>
          <w:color w:val="auto"/>
          <w:sz w:val="22"/>
          <w:szCs w:val="22"/>
        </w:rPr>
        <w:tab/>
      </w:r>
      <w:r w:rsidR="00CF540B">
        <w:rPr>
          <w:rFonts w:asciiTheme="minorHAnsi" w:hAnsiTheme="minorHAnsi" w:cstheme="minorHAnsi"/>
          <w:color w:val="auto"/>
          <w:sz w:val="22"/>
          <w:szCs w:val="22"/>
        </w:rPr>
        <w:tab/>
      </w:r>
      <w:r w:rsidR="00CF540B">
        <w:rPr>
          <w:rFonts w:asciiTheme="minorHAnsi" w:hAnsiTheme="minorHAnsi" w:cstheme="minorHAnsi"/>
          <w:color w:val="auto"/>
          <w:sz w:val="22"/>
          <w:szCs w:val="22"/>
        </w:rPr>
        <w:tab/>
      </w:r>
      <w:r w:rsidR="00CF540B">
        <w:rPr>
          <w:rFonts w:asciiTheme="minorHAnsi" w:hAnsiTheme="minorHAnsi" w:cstheme="minorHAnsi"/>
          <w:color w:val="auto"/>
          <w:sz w:val="22"/>
          <w:szCs w:val="22"/>
        </w:rPr>
        <w:tab/>
      </w:r>
      <w:r w:rsidR="00CF540B">
        <w:rPr>
          <w:rFonts w:asciiTheme="minorHAnsi" w:hAnsiTheme="minorHAnsi" w:cstheme="minorHAnsi"/>
          <w:color w:val="auto"/>
          <w:sz w:val="22"/>
          <w:szCs w:val="22"/>
        </w:rPr>
        <w:tab/>
        <w:t>D Thomson</w:t>
      </w:r>
      <w:r w:rsidR="007A48B7">
        <w:rPr>
          <w:rFonts w:asciiTheme="minorHAnsi" w:hAnsiTheme="minorHAnsi" w:cstheme="minorHAnsi"/>
          <w:color w:val="auto"/>
          <w:sz w:val="22"/>
          <w:szCs w:val="22"/>
        </w:rPr>
        <w:t xml:space="preserve"> (DT)</w:t>
      </w:r>
    </w:p>
    <w:p w14:paraId="2F504EE9" w14:textId="3B464898" w:rsidR="009A4D73" w:rsidRPr="009A4D73" w:rsidRDefault="009A4D73" w:rsidP="009A4D73">
      <w:pPr>
        <w:pStyle w:val="Heading1"/>
        <w:spacing w:before="0"/>
        <w:rPr>
          <w:rFonts w:asciiTheme="minorHAnsi" w:hAnsiTheme="minorHAnsi" w:cstheme="minorHAnsi"/>
          <w:color w:val="auto"/>
          <w:sz w:val="22"/>
          <w:szCs w:val="22"/>
        </w:rPr>
      </w:pPr>
      <w:r w:rsidRPr="009A4D73">
        <w:rPr>
          <w:rFonts w:asciiTheme="minorHAnsi" w:hAnsiTheme="minorHAnsi" w:cstheme="minorHAnsi"/>
          <w:color w:val="auto"/>
          <w:sz w:val="22"/>
          <w:szCs w:val="22"/>
        </w:rPr>
        <w:tab/>
      </w:r>
      <w:r w:rsidRPr="009A4D73">
        <w:rPr>
          <w:rFonts w:asciiTheme="minorHAnsi" w:hAnsiTheme="minorHAnsi" w:cstheme="minorHAnsi"/>
          <w:color w:val="auto"/>
          <w:sz w:val="22"/>
          <w:szCs w:val="22"/>
        </w:rPr>
        <w:tab/>
        <w:t>J Romeis (JRo)</w:t>
      </w:r>
      <w:r w:rsidR="00CF540B">
        <w:rPr>
          <w:rFonts w:asciiTheme="minorHAnsi" w:hAnsiTheme="minorHAnsi" w:cstheme="minorHAnsi"/>
          <w:color w:val="auto"/>
          <w:sz w:val="22"/>
          <w:szCs w:val="22"/>
        </w:rPr>
        <w:tab/>
      </w:r>
      <w:r w:rsidR="00CF540B">
        <w:rPr>
          <w:rFonts w:asciiTheme="minorHAnsi" w:hAnsiTheme="minorHAnsi" w:cstheme="minorHAnsi"/>
          <w:color w:val="auto"/>
          <w:sz w:val="22"/>
          <w:szCs w:val="22"/>
        </w:rPr>
        <w:tab/>
      </w:r>
      <w:r w:rsidR="00CF540B">
        <w:rPr>
          <w:rFonts w:asciiTheme="minorHAnsi" w:hAnsiTheme="minorHAnsi" w:cstheme="minorHAnsi"/>
          <w:color w:val="auto"/>
          <w:sz w:val="22"/>
          <w:szCs w:val="22"/>
        </w:rPr>
        <w:tab/>
      </w:r>
      <w:r w:rsidR="00CF540B">
        <w:rPr>
          <w:rFonts w:asciiTheme="minorHAnsi" w:hAnsiTheme="minorHAnsi" w:cstheme="minorHAnsi"/>
          <w:color w:val="auto"/>
          <w:sz w:val="22"/>
          <w:szCs w:val="22"/>
        </w:rPr>
        <w:tab/>
      </w:r>
      <w:r w:rsidR="00CF540B">
        <w:rPr>
          <w:rFonts w:asciiTheme="minorHAnsi" w:hAnsiTheme="minorHAnsi" w:cstheme="minorHAnsi"/>
          <w:color w:val="auto"/>
          <w:sz w:val="22"/>
          <w:szCs w:val="22"/>
        </w:rPr>
        <w:tab/>
      </w:r>
      <w:r w:rsidR="00CF540B">
        <w:rPr>
          <w:rFonts w:asciiTheme="minorHAnsi" w:hAnsiTheme="minorHAnsi" w:cstheme="minorHAnsi"/>
          <w:color w:val="auto"/>
          <w:sz w:val="22"/>
          <w:szCs w:val="22"/>
        </w:rPr>
        <w:tab/>
      </w:r>
      <w:r w:rsidR="007A48B7" w:rsidRPr="00934E30">
        <w:rPr>
          <w:rFonts w:asciiTheme="minorHAnsi" w:hAnsiTheme="minorHAnsi" w:cstheme="minorHAnsi"/>
          <w:color w:val="auto"/>
          <w:sz w:val="22"/>
          <w:szCs w:val="22"/>
        </w:rPr>
        <w:t>A Warmington (AW)</w:t>
      </w:r>
    </w:p>
    <w:p w14:paraId="44923FA0" w14:textId="0FFEF68C" w:rsidR="009A4D73" w:rsidRPr="009A4D73" w:rsidRDefault="009A4D73" w:rsidP="009A4D73">
      <w:pPr>
        <w:pStyle w:val="Heading1"/>
        <w:spacing w:before="0"/>
        <w:rPr>
          <w:rFonts w:asciiTheme="minorHAnsi" w:hAnsiTheme="minorHAnsi" w:cstheme="minorHAnsi"/>
          <w:color w:val="auto"/>
          <w:sz w:val="22"/>
          <w:szCs w:val="22"/>
        </w:rPr>
      </w:pPr>
      <w:r w:rsidRPr="009A4D73">
        <w:rPr>
          <w:rFonts w:asciiTheme="minorHAnsi" w:hAnsiTheme="minorHAnsi" w:cstheme="minorHAnsi"/>
          <w:color w:val="auto"/>
          <w:sz w:val="22"/>
          <w:szCs w:val="22"/>
        </w:rPr>
        <w:tab/>
      </w:r>
      <w:r w:rsidRPr="009A4D73">
        <w:rPr>
          <w:rFonts w:asciiTheme="minorHAnsi" w:hAnsiTheme="minorHAnsi" w:cstheme="minorHAnsi"/>
          <w:color w:val="auto"/>
          <w:sz w:val="22"/>
          <w:szCs w:val="22"/>
        </w:rPr>
        <w:tab/>
        <w:t>J McMahon (JMcM)</w:t>
      </w:r>
    </w:p>
    <w:p w14:paraId="43450A3D" w14:textId="5B0A2167" w:rsidR="009A4D73" w:rsidRPr="009A4D73" w:rsidRDefault="009A4D73" w:rsidP="009A4D73">
      <w:pPr>
        <w:pStyle w:val="Heading1"/>
        <w:spacing w:before="0"/>
        <w:rPr>
          <w:rFonts w:asciiTheme="minorHAnsi" w:hAnsiTheme="minorHAnsi" w:cstheme="minorHAnsi"/>
          <w:color w:val="auto"/>
          <w:sz w:val="22"/>
          <w:szCs w:val="22"/>
        </w:rPr>
      </w:pPr>
      <w:r w:rsidRPr="009A4D73">
        <w:rPr>
          <w:rFonts w:asciiTheme="minorHAnsi" w:hAnsiTheme="minorHAnsi" w:cstheme="minorHAnsi"/>
          <w:color w:val="auto"/>
          <w:sz w:val="22"/>
          <w:szCs w:val="22"/>
        </w:rPr>
        <w:tab/>
      </w:r>
      <w:r w:rsidRPr="009A4D73">
        <w:rPr>
          <w:rFonts w:asciiTheme="minorHAnsi" w:hAnsiTheme="minorHAnsi" w:cstheme="minorHAnsi"/>
          <w:color w:val="auto"/>
          <w:sz w:val="22"/>
          <w:szCs w:val="22"/>
        </w:rPr>
        <w:tab/>
        <w:t>T Gibbs (TG)</w:t>
      </w:r>
    </w:p>
    <w:p w14:paraId="2EB051CC" w14:textId="63F788F2" w:rsidR="009A4D73" w:rsidRPr="009A4D73" w:rsidRDefault="009A4D73" w:rsidP="009A4D73">
      <w:pPr>
        <w:pStyle w:val="Heading1"/>
        <w:spacing w:before="0"/>
        <w:rPr>
          <w:rFonts w:asciiTheme="minorHAnsi" w:hAnsiTheme="minorHAnsi" w:cstheme="minorHAnsi"/>
          <w:color w:val="auto"/>
          <w:sz w:val="22"/>
          <w:szCs w:val="22"/>
        </w:rPr>
      </w:pPr>
      <w:r w:rsidRPr="009A4D73">
        <w:rPr>
          <w:rFonts w:asciiTheme="minorHAnsi" w:hAnsiTheme="minorHAnsi" w:cstheme="minorHAnsi"/>
          <w:color w:val="auto"/>
          <w:sz w:val="22"/>
          <w:szCs w:val="22"/>
        </w:rPr>
        <w:tab/>
      </w:r>
      <w:r w:rsidR="007A48B7">
        <w:rPr>
          <w:rFonts w:asciiTheme="minorHAnsi" w:hAnsiTheme="minorHAnsi" w:cstheme="minorHAnsi"/>
          <w:color w:val="auto"/>
          <w:sz w:val="22"/>
          <w:szCs w:val="22"/>
        </w:rPr>
        <w:tab/>
        <w:t>D McMurdo (DMcM)</w:t>
      </w:r>
    </w:p>
    <w:p w14:paraId="3D433E83" w14:textId="01524051" w:rsidR="009A4D73" w:rsidRDefault="009A4D73" w:rsidP="009A4D73">
      <w:pPr>
        <w:pStyle w:val="Heading1"/>
        <w:spacing w:before="0"/>
        <w:rPr>
          <w:rFonts w:asciiTheme="minorHAnsi" w:hAnsiTheme="minorHAnsi" w:cstheme="minorHAnsi"/>
          <w:color w:val="auto"/>
          <w:sz w:val="22"/>
          <w:szCs w:val="22"/>
        </w:rPr>
      </w:pPr>
      <w:r w:rsidRPr="009A4D73">
        <w:rPr>
          <w:rFonts w:asciiTheme="minorHAnsi" w:hAnsiTheme="minorHAnsi" w:cstheme="minorHAnsi"/>
          <w:color w:val="auto"/>
          <w:sz w:val="22"/>
          <w:szCs w:val="22"/>
        </w:rPr>
        <w:tab/>
      </w:r>
      <w:r w:rsidRPr="009A4D73">
        <w:rPr>
          <w:rFonts w:asciiTheme="minorHAnsi" w:hAnsiTheme="minorHAnsi" w:cstheme="minorHAnsi"/>
          <w:color w:val="auto"/>
          <w:sz w:val="22"/>
          <w:szCs w:val="22"/>
        </w:rPr>
        <w:tab/>
        <w:t>D Wheeler (DJW)</w:t>
      </w:r>
    </w:p>
    <w:p w14:paraId="61387A5F" w14:textId="5619B9E4" w:rsidR="009A4D73" w:rsidRDefault="00934E30" w:rsidP="009A4D73">
      <w:pPr>
        <w:pStyle w:val="Heading1"/>
        <w:spacing w:before="0"/>
        <w:rPr>
          <w:rFonts w:asciiTheme="minorHAnsi" w:hAnsiTheme="minorHAnsi" w:cstheme="minorHAnsi"/>
          <w:color w:val="auto"/>
          <w:sz w:val="22"/>
          <w:szCs w:val="22"/>
        </w:rPr>
      </w:pPr>
      <w:r>
        <w:tab/>
      </w:r>
      <w:r>
        <w:tab/>
      </w:r>
      <w:r w:rsidR="009A4D73" w:rsidRPr="009A4D73">
        <w:rPr>
          <w:rFonts w:asciiTheme="minorHAnsi" w:hAnsiTheme="minorHAnsi" w:cstheme="minorHAnsi"/>
          <w:color w:val="auto"/>
          <w:sz w:val="22"/>
          <w:szCs w:val="22"/>
        </w:rPr>
        <w:t>D Waterfield (DCW)</w:t>
      </w:r>
    </w:p>
    <w:p w14:paraId="732686B0" w14:textId="21CAEF7D" w:rsidR="00934E30" w:rsidRPr="00934E30" w:rsidRDefault="00934E30" w:rsidP="00934E30"/>
    <w:p w14:paraId="12351B78" w14:textId="28EFE8CA" w:rsidR="009A4D73" w:rsidRPr="009A4D73" w:rsidRDefault="009A4D73" w:rsidP="009A4D73">
      <w:r w:rsidRPr="009A4D73">
        <w:rPr>
          <w:rFonts w:asciiTheme="minorHAnsi" w:hAnsiTheme="minorHAnsi" w:cstheme="minorHAnsi"/>
          <w:sz w:val="22"/>
          <w:szCs w:val="22"/>
        </w:rPr>
        <w:tab/>
      </w:r>
      <w:r w:rsidRPr="009A4D73">
        <w:rPr>
          <w:rFonts w:asciiTheme="minorHAnsi" w:hAnsiTheme="minorHAnsi" w:cstheme="minorHAnsi"/>
          <w:sz w:val="22"/>
          <w:szCs w:val="22"/>
        </w:rPr>
        <w:tab/>
      </w:r>
    </w:p>
    <w:p w14:paraId="35D0A1A5" w14:textId="2947CC0C" w:rsidR="00D44AF4" w:rsidRPr="009A4D73" w:rsidRDefault="009A4D73" w:rsidP="007127A5">
      <w:pPr>
        <w:pStyle w:val="Heading1"/>
        <w:spacing w:before="0"/>
        <w:jc w:val="both"/>
        <w:rPr>
          <w:rFonts w:asciiTheme="minorHAnsi" w:hAnsiTheme="minorHAnsi" w:cstheme="minorHAnsi"/>
          <w:color w:val="auto"/>
          <w:sz w:val="22"/>
          <w:szCs w:val="22"/>
        </w:rPr>
      </w:pPr>
      <w:r w:rsidRPr="009A4D73">
        <w:rPr>
          <w:rFonts w:asciiTheme="minorHAnsi" w:hAnsiTheme="minorHAnsi" w:cstheme="minorHAnsi"/>
          <w:color w:val="auto"/>
          <w:sz w:val="22"/>
          <w:szCs w:val="22"/>
        </w:rPr>
        <w:t>Also Present:</w:t>
      </w:r>
      <w:r w:rsidRPr="009A4D73">
        <w:rPr>
          <w:rFonts w:asciiTheme="minorHAnsi" w:hAnsiTheme="minorHAnsi" w:cstheme="minorHAnsi"/>
          <w:color w:val="auto"/>
          <w:sz w:val="22"/>
          <w:szCs w:val="22"/>
        </w:rPr>
        <w:tab/>
        <w:t>H Glanville</w:t>
      </w:r>
      <w:r w:rsidR="007A48B7">
        <w:rPr>
          <w:rFonts w:asciiTheme="minorHAnsi" w:hAnsiTheme="minorHAnsi" w:cstheme="minorHAnsi"/>
          <w:color w:val="auto"/>
          <w:sz w:val="22"/>
          <w:szCs w:val="22"/>
        </w:rPr>
        <w:t xml:space="preserve"> (HG)(Clerk)</w:t>
      </w:r>
      <w:r w:rsidRPr="009A4D73">
        <w:rPr>
          <w:rFonts w:asciiTheme="minorHAnsi" w:hAnsiTheme="minorHAnsi" w:cstheme="minorHAnsi"/>
          <w:color w:val="auto"/>
          <w:sz w:val="22"/>
          <w:szCs w:val="22"/>
        </w:rPr>
        <w:t>.</w:t>
      </w:r>
    </w:p>
    <w:p w14:paraId="4501BBC7" w14:textId="77777777" w:rsidR="00E262B3" w:rsidRPr="00A1627B" w:rsidRDefault="00E262B3" w:rsidP="007127A5">
      <w:pPr>
        <w:jc w:val="both"/>
        <w:rPr>
          <w:rFonts w:asciiTheme="minorHAnsi" w:hAnsiTheme="minorHAnsi" w:cstheme="minorHAnsi"/>
          <w:b/>
          <w:sz w:val="22"/>
          <w:szCs w:val="22"/>
        </w:rPr>
      </w:pPr>
    </w:p>
    <w:p w14:paraId="133DBDE3" w14:textId="018FB3C7" w:rsidR="004473C2" w:rsidRPr="00CF540B" w:rsidRDefault="002E168E" w:rsidP="00334B2E">
      <w:pPr>
        <w:pStyle w:val="Heading3"/>
        <w:rPr>
          <w:b w:val="0"/>
          <w:bCs/>
        </w:rPr>
      </w:pPr>
      <w:r w:rsidRPr="00A1627B">
        <w:t>To</w:t>
      </w:r>
      <w:r w:rsidR="00D44AF4" w:rsidRPr="00A1627B">
        <w:t xml:space="preserve"> receive apologies for absence.</w:t>
      </w:r>
      <w:r w:rsidR="007B5D1F" w:rsidRPr="00A1627B">
        <w:t xml:space="preserve">  </w:t>
      </w:r>
      <w:r w:rsidR="009A4D73" w:rsidRPr="00CF540B">
        <w:rPr>
          <w:b w:val="0"/>
          <w:bCs/>
        </w:rPr>
        <w:t>Apologies were received from</w:t>
      </w:r>
      <w:r w:rsidR="007A48B7">
        <w:rPr>
          <w:b w:val="0"/>
          <w:bCs/>
        </w:rPr>
        <w:t xml:space="preserve"> J Russell, G Taylor, </w:t>
      </w:r>
      <w:r w:rsidR="009A4D73" w:rsidRPr="00CF540B">
        <w:rPr>
          <w:b w:val="0"/>
          <w:bCs/>
        </w:rPr>
        <w:t>D Thomson and</w:t>
      </w:r>
      <w:r w:rsidR="009E2A25">
        <w:rPr>
          <w:b w:val="0"/>
          <w:bCs/>
        </w:rPr>
        <w:t xml:space="preserve"> </w:t>
      </w:r>
      <w:r w:rsidR="007A48B7">
        <w:rPr>
          <w:b w:val="0"/>
          <w:bCs/>
        </w:rPr>
        <w:t>A Warmington</w:t>
      </w:r>
      <w:r w:rsidR="009A4D73" w:rsidRPr="00CF540B">
        <w:rPr>
          <w:b w:val="0"/>
          <w:bCs/>
        </w:rPr>
        <w:t>.</w:t>
      </w:r>
    </w:p>
    <w:p w14:paraId="6AF4753B" w14:textId="3EBF7696" w:rsidR="00B66EA0" w:rsidRPr="00DD61EA" w:rsidRDefault="00CE7559" w:rsidP="00334B2E">
      <w:pPr>
        <w:pStyle w:val="Heading3"/>
        <w:rPr>
          <w:b w:val="0"/>
          <w:bCs/>
        </w:rPr>
      </w:pPr>
      <w:r w:rsidRPr="00A1627B">
        <w:t>To receive any D</w:t>
      </w:r>
      <w:r w:rsidR="00D44AF4" w:rsidRPr="00A1627B">
        <w:t>isclosure of</w:t>
      </w:r>
      <w:r w:rsidR="001125C5" w:rsidRPr="00A1627B">
        <w:t xml:space="preserve"> Personal or</w:t>
      </w:r>
      <w:r w:rsidR="00D44AF4" w:rsidRPr="00A1627B">
        <w:t xml:space="preserve"> Pecuniary Interest by Councillors.</w:t>
      </w:r>
      <w:r w:rsidR="00A17040">
        <w:t xml:space="preserve"> </w:t>
      </w:r>
      <w:r w:rsidR="00DD61EA" w:rsidRPr="00DD61EA">
        <w:rPr>
          <w:b w:val="0"/>
          <w:bCs/>
        </w:rPr>
        <w:t xml:space="preserve">DMcM declared an interest in Pension payments as a member of </w:t>
      </w:r>
      <w:r w:rsidR="00DD61EA">
        <w:rPr>
          <w:b w:val="0"/>
          <w:bCs/>
        </w:rPr>
        <w:t xml:space="preserve">board of </w:t>
      </w:r>
      <w:r w:rsidR="00DD61EA" w:rsidRPr="00DD61EA">
        <w:rPr>
          <w:b w:val="0"/>
          <w:bCs/>
        </w:rPr>
        <w:t>the BPF.</w:t>
      </w:r>
      <w:r w:rsidR="00DD61EA">
        <w:rPr>
          <w:b w:val="0"/>
          <w:bCs/>
        </w:rPr>
        <w:t xml:space="preserve"> TG declared an interest in item 17.</w:t>
      </w:r>
    </w:p>
    <w:p w14:paraId="1FC9473D" w14:textId="04491DC3" w:rsidR="004473C2" w:rsidRPr="00A17040" w:rsidRDefault="00D44AF4" w:rsidP="00334B2E">
      <w:pPr>
        <w:pStyle w:val="Heading3"/>
        <w:rPr>
          <w:b w:val="0"/>
        </w:rPr>
      </w:pPr>
      <w:r w:rsidRPr="00A1627B">
        <w:t>To approv</w:t>
      </w:r>
      <w:r w:rsidR="001125C5" w:rsidRPr="00A1627B">
        <w:t>e the minutes of the</w:t>
      </w:r>
      <w:r w:rsidR="00493014">
        <w:t xml:space="preserve"> Parish Council </w:t>
      </w:r>
      <w:r w:rsidR="001125C5" w:rsidRPr="00A1627B">
        <w:t>meeting</w:t>
      </w:r>
      <w:r w:rsidR="009E2707" w:rsidRPr="00A1627B">
        <w:t xml:space="preserve"> held</w:t>
      </w:r>
      <w:r w:rsidR="001125C5" w:rsidRPr="00A1627B">
        <w:t xml:space="preserve"> on</w:t>
      </w:r>
      <w:r w:rsidR="00493014">
        <w:t xml:space="preserve"> </w:t>
      </w:r>
      <w:r w:rsidR="007A48B7">
        <w:t>9</w:t>
      </w:r>
      <w:r w:rsidR="00493014" w:rsidRPr="00493014">
        <w:rPr>
          <w:vertAlign w:val="superscript"/>
        </w:rPr>
        <w:t>th</w:t>
      </w:r>
      <w:r w:rsidR="00493014">
        <w:t xml:space="preserve"> </w:t>
      </w:r>
      <w:r w:rsidR="007A48B7">
        <w:t>Novem</w:t>
      </w:r>
      <w:r w:rsidR="00C9781E">
        <w:t>ber</w:t>
      </w:r>
      <w:r w:rsidR="00A87351">
        <w:t xml:space="preserve"> 2021</w:t>
      </w:r>
      <w:r w:rsidR="009E2707" w:rsidRPr="00A1627B">
        <w:t>.</w:t>
      </w:r>
      <w:r w:rsidR="009A4D73">
        <w:t xml:space="preserve"> </w:t>
      </w:r>
      <w:r w:rsidR="009A4D73" w:rsidRPr="00A17040">
        <w:rPr>
          <w:b w:val="0"/>
        </w:rPr>
        <w:t>The minutes were approved as a true record and signed by the Chairman.</w:t>
      </w:r>
    </w:p>
    <w:p w14:paraId="352A5DF6" w14:textId="77777777" w:rsidR="007A48B7" w:rsidRPr="007A48B7" w:rsidRDefault="00D44AF4" w:rsidP="007A48B7">
      <w:pPr>
        <w:pStyle w:val="Heading3"/>
      </w:pPr>
      <w:r w:rsidRPr="00A1627B">
        <w:t>To hear from any members of the public, maximum of 5 minutes.</w:t>
      </w:r>
      <w:r w:rsidR="009560AE" w:rsidRPr="00A1627B">
        <w:t xml:space="preserve"> Please advise the Clerk prior to the meeting if you wish to speak.</w:t>
      </w:r>
      <w:r w:rsidR="00A17040">
        <w:t xml:space="preserve"> </w:t>
      </w:r>
      <w:r w:rsidR="00A17040">
        <w:rPr>
          <w:b w:val="0"/>
          <w:bCs/>
        </w:rPr>
        <w:t>No</w:t>
      </w:r>
      <w:r w:rsidR="007A48B7">
        <w:rPr>
          <w:b w:val="0"/>
          <w:bCs/>
        </w:rPr>
        <w:t>ne present.</w:t>
      </w:r>
    </w:p>
    <w:p w14:paraId="3ED7F135" w14:textId="0D920E71" w:rsidR="008F5512" w:rsidRDefault="007A48B7" w:rsidP="008F5512">
      <w:pPr>
        <w:pStyle w:val="Heading3"/>
        <w:rPr>
          <w:b w:val="0"/>
          <w:bCs/>
          <w:color w:val="222222"/>
          <w:shd w:val="clear" w:color="auto" w:fill="FFFFFF"/>
        </w:rPr>
      </w:pPr>
      <w:r w:rsidRPr="007A48B7">
        <w:rPr>
          <w:color w:val="222222"/>
          <w:shd w:val="clear" w:color="auto" w:fill="FFFFFF"/>
        </w:rPr>
        <w:t>Following the May 2019 elections, where 11 Councillors were returned uncontested, with 9 still remaining,  and given that the Clerk is now qualified in the Certificate in Local Council Administration (CiLCA), members are recommended to review the General Power of Competence information as submitted and make the following resolution: “Sharnbrook Parish Council resolves from 14th December 2021 until the next relevant Annual Meeting of the Council, that having met the conditions of eligibility as defined in the Localism Act 2011 and SI 965 The Parish Councils (General Power of Competence) (Prescribed Conditions) Order 2012, to adopt the General Power of Competence”</w:t>
      </w:r>
      <w:r>
        <w:rPr>
          <w:color w:val="222222"/>
          <w:shd w:val="clear" w:color="auto" w:fill="FFFFFF"/>
        </w:rPr>
        <w:t xml:space="preserve">. </w:t>
      </w:r>
      <w:r>
        <w:rPr>
          <w:b w:val="0"/>
          <w:bCs/>
          <w:color w:val="222222"/>
          <w:shd w:val="clear" w:color="auto" w:fill="FFFFFF"/>
        </w:rPr>
        <w:t>JM explained</w:t>
      </w:r>
      <w:r w:rsidR="00EA6FFE">
        <w:rPr>
          <w:b w:val="0"/>
          <w:bCs/>
          <w:color w:val="222222"/>
          <w:shd w:val="clear" w:color="auto" w:fill="FFFFFF"/>
        </w:rPr>
        <w:t xml:space="preserve"> the purpose of adopting this Power which would be the Power of First Resort in all matters, rather than having to find a power to do something, or to use the S137 power currently used to make grants and donations, and to pay for things that had no other power.  There were still limitations to the powers in that it could only be used where there was no express power forbidding such actions, such as, for example, payments to maintain the fabric of a church which are not allowed (with certain limited exceptions). DMcM advised that it would still be the </w:t>
      </w:r>
      <w:r w:rsidR="008F5512">
        <w:rPr>
          <w:b w:val="0"/>
          <w:bCs/>
          <w:color w:val="222222"/>
          <w:shd w:val="clear" w:color="auto" w:fill="FFFFFF"/>
        </w:rPr>
        <w:t xml:space="preserve">power and </w:t>
      </w:r>
      <w:r w:rsidR="00EA6FFE">
        <w:rPr>
          <w:b w:val="0"/>
          <w:bCs/>
          <w:color w:val="222222"/>
          <w:shd w:val="clear" w:color="auto" w:fill="FFFFFF"/>
        </w:rPr>
        <w:t xml:space="preserve">responsibility of Councillors to decide matters, within the rules. </w:t>
      </w:r>
      <w:r w:rsidR="008F5512">
        <w:rPr>
          <w:b w:val="0"/>
          <w:bCs/>
          <w:color w:val="222222"/>
          <w:shd w:val="clear" w:color="auto" w:fill="FFFFFF"/>
        </w:rPr>
        <w:t>The Power will give the Council some flexibility when taking on large projects, such as progressing matters as a result of the Neighbourhood Plan. JM read out the full resolution to members, it was proposed by DMcM and seconded by DCW.  All voted in favour.</w:t>
      </w:r>
    </w:p>
    <w:p w14:paraId="3740C471" w14:textId="3A7D1B50" w:rsidR="008F5512" w:rsidRPr="008F5512" w:rsidRDefault="008F5512" w:rsidP="00AC318A">
      <w:pPr>
        <w:pStyle w:val="Heading2"/>
      </w:pPr>
      <w:r>
        <w:t xml:space="preserve">Resolved – To adopt the General Power of Competence </w:t>
      </w:r>
      <w:r w:rsidR="008007FA" w:rsidRPr="008007FA">
        <w:t>at  the  Full  Parish  Council  meeting  held  on  the  14th December  2021  that Sharnbrook  Parish  Council is eligible to  use  the  General Power  of  Competence  (Localism Act  2011  sections  1</w:t>
      </w:r>
      <w:r w:rsidR="008007FA">
        <w:t>-</w:t>
      </w:r>
      <w:r w:rsidR="008007FA" w:rsidRPr="008007FA">
        <w:t>8)  as  the  number  of  members  elected  at  the  2019  ordinary  elections is equal to  or greater  than  two  thirds of  the  total number  of  seats on  the  Council  and  that the Council has a  qualified  Clerk, as  defined in  section  2  of  The  Parish  Councils  (General Power  of  Competence)  (Prescribed Conditions)  Order  2012  (Statutory  Instrument  2012 No. 965).</w:t>
      </w:r>
    </w:p>
    <w:p w14:paraId="1B4FBF9A" w14:textId="2B2761A7" w:rsidR="007A48B7" w:rsidRPr="007A48B7" w:rsidRDefault="007A48B7" w:rsidP="008007FA">
      <w:pPr>
        <w:pStyle w:val="Heading3"/>
      </w:pPr>
      <w:r w:rsidRPr="007A48B7">
        <w:lastRenderedPageBreak/>
        <w:t>Financial Matters</w:t>
      </w:r>
    </w:p>
    <w:p w14:paraId="5F260561" w14:textId="28042B1E" w:rsidR="007A48B7" w:rsidRPr="008007FA" w:rsidRDefault="007A48B7" w:rsidP="008007FA">
      <w:pPr>
        <w:pStyle w:val="Subheading"/>
        <w:numPr>
          <w:ilvl w:val="1"/>
          <w:numId w:val="22"/>
        </w:numPr>
        <w:jc w:val="both"/>
      </w:pPr>
      <w:r w:rsidRPr="00880A8E">
        <w:t xml:space="preserve">To approve the schedule of payments and monthly payments. </w:t>
      </w:r>
      <w:r w:rsidR="008007FA">
        <w:rPr>
          <w:b w:val="0"/>
          <w:bCs/>
        </w:rPr>
        <w:t>The payment due to DCM Surfaces was to be withheld pending removal of the fencing and satisfactory inspection of the surface. It was agreed that this would be delegated to the Clerk subject to confirmation with the Chairman.  DCW proposed that the payments be made, seconded by DJW.  All voted in favour.</w:t>
      </w:r>
    </w:p>
    <w:p w14:paraId="42F6F052" w14:textId="3E672E8C" w:rsidR="008007FA" w:rsidRPr="008007FA" w:rsidRDefault="008007FA" w:rsidP="008007FA">
      <w:pPr>
        <w:pStyle w:val="Subheading"/>
        <w:ind w:left="1125" w:firstLine="0"/>
        <w:jc w:val="both"/>
        <w:rPr>
          <w:b w:val="0"/>
          <w:bCs/>
        </w:rPr>
      </w:pPr>
      <w:r>
        <w:t xml:space="preserve">Resolved </w:t>
      </w:r>
      <w:r>
        <w:rPr>
          <w:b w:val="0"/>
          <w:bCs/>
        </w:rPr>
        <w:t>that the payments be made subject to the delegation above.</w:t>
      </w:r>
    </w:p>
    <w:p w14:paraId="4D9DC798" w14:textId="7AA27613" w:rsidR="007A48B7" w:rsidRDefault="007A48B7" w:rsidP="008007FA">
      <w:pPr>
        <w:pStyle w:val="Subheading"/>
        <w:numPr>
          <w:ilvl w:val="1"/>
          <w:numId w:val="22"/>
        </w:numPr>
        <w:jc w:val="both"/>
      </w:pPr>
      <w:r w:rsidRPr="00880A8E">
        <w:t>To consider the budget for the year 2022/23</w:t>
      </w:r>
      <w:r>
        <w:t>.</w:t>
      </w:r>
      <w:r w:rsidRPr="00880A8E">
        <w:t xml:space="preserve"> </w:t>
      </w:r>
      <w:r w:rsidR="008007FA">
        <w:rPr>
          <w:b w:val="0"/>
          <w:bCs/>
        </w:rPr>
        <w:t xml:space="preserve">Members discussed the budget and agreed that it was fair and reasonable.  The Clerk's salary is subject to review and this may increase this budget line. </w:t>
      </w:r>
      <w:r w:rsidR="00CB2686">
        <w:rPr>
          <w:b w:val="0"/>
          <w:bCs/>
        </w:rPr>
        <w:t xml:space="preserve">Insurance had increased this year due to play areas not being included in previous years, but may be less next year, as the Clerk has already received a quote from a cheaper provider, and will be looking for a second quote alongside the one from Came &amp; Company (Now Gallagher). Office costs are high due to the requirement for a new laptop for the Clerk, premises hire has increased due to using larger, more expensive venues for Covid compliance, and also hire prices have increased. Streetlighting costs have increased due to the increased cost of energy. A cost of £1,500 for new streetlighting was queried in the light of the forthcoming proposal to install additional lighting, however this will come from capital costs as a one off, once the lighting report has been received and agreed (subject to costs). </w:t>
      </w:r>
      <w:r w:rsidR="00842819">
        <w:rPr>
          <w:b w:val="0"/>
          <w:bCs/>
        </w:rPr>
        <w:t>DMcM advised members that at the F&amp;GP meeting on 19</w:t>
      </w:r>
      <w:r w:rsidR="00842819" w:rsidRPr="00842819">
        <w:rPr>
          <w:b w:val="0"/>
          <w:bCs/>
          <w:vertAlign w:val="superscript"/>
        </w:rPr>
        <w:t>th</w:t>
      </w:r>
      <w:r w:rsidR="00842819">
        <w:rPr>
          <w:b w:val="0"/>
          <w:bCs/>
        </w:rPr>
        <w:t xml:space="preserve"> October, members of the Committee had gone through each subject line by line and he was very satisfied with the result. </w:t>
      </w:r>
    </w:p>
    <w:p w14:paraId="5E461797" w14:textId="0082DDA6" w:rsidR="007A48B7" w:rsidRPr="00842819" w:rsidRDefault="007A48B7" w:rsidP="008007FA">
      <w:pPr>
        <w:pStyle w:val="Subheading"/>
        <w:numPr>
          <w:ilvl w:val="1"/>
          <w:numId w:val="22"/>
        </w:numPr>
        <w:jc w:val="both"/>
      </w:pPr>
      <w:r w:rsidRPr="00880A8E">
        <w:t xml:space="preserve">To agree the amount </w:t>
      </w:r>
      <w:r>
        <w:t>of precept for 2022/23.</w:t>
      </w:r>
      <w:r w:rsidR="00842819">
        <w:t xml:space="preserve"> </w:t>
      </w:r>
      <w:r w:rsidR="00842819">
        <w:rPr>
          <w:b w:val="0"/>
          <w:bCs/>
        </w:rPr>
        <w:t>As a result of item 6.2 above, DMcM proposed that the precept be increased by £1,000 to £56,000 for the year 2022/23. This was seconded by AM, and all voted in favour.</w:t>
      </w:r>
    </w:p>
    <w:p w14:paraId="20E988AB" w14:textId="77777777" w:rsidR="00842819" w:rsidRDefault="00842819" w:rsidP="00842819">
      <w:pPr>
        <w:pStyle w:val="Subheading"/>
        <w:ind w:left="1125" w:firstLine="0"/>
        <w:jc w:val="both"/>
        <w:rPr>
          <w:b w:val="0"/>
          <w:bCs/>
        </w:rPr>
      </w:pPr>
      <w:r>
        <w:t xml:space="preserve">Resolved – </w:t>
      </w:r>
      <w:r>
        <w:rPr>
          <w:b w:val="0"/>
          <w:bCs/>
        </w:rPr>
        <w:t>to increase the precept by £1,000 to £56,000 for the year 2022/23.</w:t>
      </w:r>
    </w:p>
    <w:p w14:paraId="212E5FBC" w14:textId="0B1B76A2" w:rsidR="002E35F0" w:rsidRDefault="007A48B7" w:rsidP="00F80F8F">
      <w:pPr>
        <w:pStyle w:val="Subheading"/>
        <w:numPr>
          <w:ilvl w:val="1"/>
          <w:numId w:val="22"/>
        </w:numPr>
        <w:jc w:val="both"/>
        <w:rPr>
          <w:b w:val="0"/>
          <w:bCs/>
        </w:rPr>
      </w:pPr>
      <w:r>
        <w:t>To consider a proposal to transfer the investment to a new platform as proposed by Efficient Portfolio (Fund Managers).</w:t>
      </w:r>
      <w:r w:rsidR="00842819">
        <w:t xml:space="preserve"> </w:t>
      </w:r>
      <w:r w:rsidR="00842819">
        <w:rPr>
          <w:b w:val="0"/>
          <w:bCs/>
        </w:rPr>
        <w:t>Members discussed the proposal from Efficient Portfolio, but felt there was insufficient information at this stage to make an informed decision. JM to revert to EP and ask for more information.</w:t>
      </w:r>
    </w:p>
    <w:p w14:paraId="27B404A4" w14:textId="4754F456" w:rsidR="007A48B7" w:rsidRPr="002E35F0" w:rsidRDefault="007A48B7" w:rsidP="00F80F8F">
      <w:pPr>
        <w:pStyle w:val="Heading3"/>
        <w:rPr>
          <w:bCs/>
        </w:rPr>
      </w:pPr>
      <w:r w:rsidRPr="00A1627B">
        <w:t>To receive any reports from the following committees and consider resolutions:</w:t>
      </w:r>
    </w:p>
    <w:p w14:paraId="4022CA1D" w14:textId="5D0AA789" w:rsidR="007A48B7" w:rsidRPr="00F80F8F" w:rsidRDefault="002E35F0" w:rsidP="00F80F8F">
      <w:pPr>
        <w:pStyle w:val="Subheading"/>
        <w:tabs>
          <w:tab w:val="left" w:pos="1134"/>
        </w:tabs>
        <w:ind w:left="1134" w:hanging="425"/>
        <w:jc w:val="both"/>
        <w:rPr>
          <w:b w:val="0"/>
          <w:bCs/>
        </w:rPr>
      </w:pPr>
      <w:r>
        <w:t>7.1</w:t>
      </w:r>
      <w:r>
        <w:tab/>
      </w:r>
      <w:r w:rsidR="007A48B7" w:rsidRPr="00A1627B">
        <w:t xml:space="preserve">Planning. </w:t>
      </w:r>
      <w:r w:rsidR="00F80F8F">
        <w:rPr>
          <w:b w:val="0"/>
          <w:bCs/>
        </w:rPr>
        <w:t xml:space="preserve">Planning Minutes had been circulated today following a delay.  Members had supported a change to the application for Ailsa Villa to increase the rear single storey extension to a </w:t>
      </w:r>
      <w:proofErr w:type="gramStart"/>
      <w:r w:rsidR="00F80F8F">
        <w:rPr>
          <w:b w:val="0"/>
          <w:bCs/>
        </w:rPr>
        <w:t>two storey</w:t>
      </w:r>
      <w:proofErr w:type="gramEnd"/>
      <w:r w:rsidR="00F80F8F">
        <w:rPr>
          <w:b w:val="0"/>
          <w:bCs/>
        </w:rPr>
        <w:t xml:space="preserve"> extension, a request to remove/prune trees at Moat House, High St, and declined to comment on an amendment to the building works at Colworth Park. Two applications for licenses for ice cream traders were supported, and a renewal of the application for three days of festivals at Tofte Manor </w:t>
      </w:r>
      <w:r w:rsidR="00F91635">
        <w:rPr>
          <w:b w:val="0"/>
          <w:bCs/>
        </w:rPr>
        <w:t>received no comment, as it is very difficult to object to licensing matters, and previous objections had been overruled by Bedford Borough Council. An appeal at 27 High Street was given consideration and agreed to continue to object to the plans for conversion to a dwelling property due to the nature of the building and its location within the Conservation Area. Full details in the Planning Minutes of 7</w:t>
      </w:r>
      <w:r w:rsidR="00F91635" w:rsidRPr="00F91635">
        <w:rPr>
          <w:b w:val="0"/>
          <w:bCs/>
          <w:vertAlign w:val="superscript"/>
        </w:rPr>
        <w:t>th</w:t>
      </w:r>
      <w:r w:rsidR="00F91635">
        <w:rPr>
          <w:b w:val="0"/>
          <w:bCs/>
        </w:rPr>
        <w:t xml:space="preserve"> December. </w:t>
      </w:r>
    </w:p>
    <w:p w14:paraId="11B09FC4" w14:textId="33C4E917" w:rsidR="007A48B7" w:rsidRPr="00F91635" w:rsidRDefault="007A48B7" w:rsidP="00F91635">
      <w:pPr>
        <w:pStyle w:val="Subheading"/>
        <w:ind w:left="1985" w:hanging="851"/>
        <w:jc w:val="both"/>
        <w:rPr>
          <w:b w:val="0"/>
          <w:bCs/>
        </w:rPr>
      </w:pPr>
      <w:r>
        <w:t>7.1.1</w:t>
      </w:r>
      <w:r w:rsidR="00F91635">
        <w:t xml:space="preserve"> </w:t>
      </w:r>
      <w:r w:rsidR="00F91635">
        <w:tab/>
      </w:r>
      <w:r>
        <w:t>To consider a response to Bedford Borough Council's consultation on Planning.</w:t>
      </w:r>
      <w:r w:rsidR="00F91635">
        <w:t xml:space="preserve"> </w:t>
      </w:r>
      <w:r w:rsidR="00F91635">
        <w:rPr>
          <w:b w:val="0"/>
          <w:bCs/>
        </w:rPr>
        <w:t>It was agreed that this should be considered at the next planning committee meeting.</w:t>
      </w:r>
    </w:p>
    <w:p w14:paraId="3FEDE4E4" w14:textId="2150A881" w:rsidR="007A48B7" w:rsidRPr="009A4C74" w:rsidRDefault="00F91635" w:rsidP="009A4C74">
      <w:pPr>
        <w:pStyle w:val="Subheading"/>
        <w:ind w:left="709" w:hanging="284"/>
        <w:rPr>
          <w:b w:val="0"/>
          <w:bCs/>
        </w:rPr>
      </w:pPr>
      <w:r>
        <w:tab/>
      </w:r>
      <w:proofErr w:type="gramStart"/>
      <w:r>
        <w:t xml:space="preserve">7.2  </w:t>
      </w:r>
      <w:r w:rsidR="007A48B7" w:rsidRPr="00A1627B">
        <w:t>Amenities</w:t>
      </w:r>
      <w:proofErr w:type="gramEnd"/>
      <w:r w:rsidR="007A48B7" w:rsidRPr="00A1627B">
        <w:t xml:space="preserve"> Committee.  </w:t>
      </w:r>
      <w:r w:rsidR="009A4C74">
        <w:rPr>
          <w:b w:val="0"/>
          <w:bCs/>
        </w:rPr>
        <w:t xml:space="preserve">Minutes had been circulated and there were no comments. TG gave </w:t>
      </w:r>
      <w:r w:rsidR="009A4C74">
        <w:rPr>
          <w:b w:val="0"/>
          <w:bCs/>
        </w:rPr>
        <w:tab/>
        <w:t xml:space="preserve">        his apologies for the next meeting. </w:t>
      </w:r>
    </w:p>
    <w:p w14:paraId="2472CBA2" w14:textId="405D32A2" w:rsidR="007A48B7" w:rsidRDefault="00D32CF9" w:rsidP="00D32CF9">
      <w:pPr>
        <w:pStyle w:val="Subheading"/>
        <w:ind w:left="1985" w:hanging="1277"/>
        <w:jc w:val="both"/>
        <w:rPr>
          <w:b w:val="0"/>
          <w:bCs/>
        </w:rPr>
      </w:pPr>
      <w:r>
        <w:t xml:space="preserve">        </w:t>
      </w:r>
      <w:r w:rsidR="007A48B7">
        <w:t>7.2.1</w:t>
      </w:r>
      <w:r w:rsidR="009A4C74">
        <w:t xml:space="preserve">     </w:t>
      </w:r>
      <w:r>
        <w:t xml:space="preserve">   </w:t>
      </w:r>
      <w:r w:rsidR="007A48B7">
        <w:t xml:space="preserve">To confirm the ongoing contract with the Play Inspection Company </w:t>
      </w:r>
      <w:r>
        <w:t xml:space="preserve">(PIC) </w:t>
      </w:r>
      <w:r w:rsidR="007A48B7">
        <w:t xml:space="preserve">for annual </w:t>
      </w:r>
      <w:r w:rsidR="009A4C74">
        <w:t xml:space="preserve">         </w:t>
      </w:r>
      <w:r w:rsidR="007A48B7">
        <w:t>equipment inspection.</w:t>
      </w:r>
      <w:r w:rsidR="009A4C74">
        <w:t xml:space="preserve"> </w:t>
      </w:r>
      <w:r>
        <w:rPr>
          <w:b w:val="0"/>
          <w:bCs/>
        </w:rPr>
        <w:t>HG explained that the PIC required confirmation of the ongoing contract that she had negotiated with the Parks East group to inspect the various play areas, this had reduced the price per play area by £9, an overall saving of £36 per year. DJW proposed that the contract be confirmed, seconded by TG. All voted in favour.</w:t>
      </w:r>
    </w:p>
    <w:p w14:paraId="526C5002" w14:textId="1BE6B7CD" w:rsidR="00D32CF9" w:rsidRPr="00D32CF9" w:rsidRDefault="00D32CF9" w:rsidP="00D32CF9">
      <w:pPr>
        <w:pStyle w:val="Subheading"/>
        <w:ind w:left="1985" w:hanging="1277"/>
        <w:jc w:val="both"/>
        <w:rPr>
          <w:b w:val="0"/>
          <w:bCs/>
        </w:rPr>
      </w:pPr>
      <w:r>
        <w:rPr>
          <w:b w:val="0"/>
          <w:bCs/>
        </w:rPr>
        <w:tab/>
      </w:r>
      <w:r>
        <w:t xml:space="preserve">Resolved – </w:t>
      </w:r>
      <w:r>
        <w:rPr>
          <w:b w:val="0"/>
          <w:bCs/>
        </w:rPr>
        <w:t>to confirm the ongoing contract with the Play Inspection Company.</w:t>
      </w:r>
    </w:p>
    <w:p w14:paraId="338BBB06" w14:textId="0D587FD5" w:rsidR="00D32CF9" w:rsidRDefault="007A48B7" w:rsidP="00D32CF9">
      <w:pPr>
        <w:pStyle w:val="Heading3"/>
        <w:numPr>
          <w:ilvl w:val="1"/>
          <w:numId w:val="25"/>
        </w:numPr>
      </w:pPr>
      <w:r w:rsidRPr="00A1627B">
        <w:lastRenderedPageBreak/>
        <w:t xml:space="preserve">Finance and General Purposes Committee.  </w:t>
      </w:r>
      <w:r w:rsidR="00D32CF9">
        <w:rPr>
          <w:b w:val="0"/>
          <w:bCs/>
        </w:rPr>
        <w:t>No date had yet been set for the next meeting. It was agreed that the next meeting would be held on 25</w:t>
      </w:r>
      <w:r w:rsidR="00D32CF9" w:rsidRPr="00D32CF9">
        <w:rPr>
          <w:b w:val="0"/>
          <w:bCs/>
          <w:vertAlign w:val="superscript"/>
        </w:rPr>
        <w:t>th</w:t>
      </w:r>
      <w:r w:rsidR="00D32CF9">
        <w:rPr>
          <w:b w:val="0"/>
          <w:bCs/>
        </w:rPr>
        <w:t xml:space="preserve"> January 2022 at 9am.</w:t>
      </w:r>
    </w:p>
    <w:p w14:paraId="1D8365DE" w14:textId="098A57CF" w:rsidR="00D32CF9" w:rsidRDefault="007A48B7" w:rsidP="00F80F8F">
      <w:pPr>
        <w:pStyle w:val="Heading3"/>
      </w:pPr>
      <w:r>
        <w:t>To consider areas as part of the consultation on Public Space Protection Orders (PSPO).</w:t>
      </w:r>
      <w:r w:rsidR="00D32CF9">
        <w:t xml:space="preserve"> </w:t>
      </w:r>
      <w:r w:rsidR="00D32CF9">
        <w:rPr>
          <w:b w:val="0"/>
          <w:bCs/>
        </w:rPr>
        <w:t xml:space="preserve">HG confirmed that on reading the consultation, there were no completely </w:t>
      </w:r>
      <w:r w:rsidR="000859BE">
        <w:rPr>
          <w:b w:val="0"/>
          <w:bCs/>
        </w:rPr>
        <w:t xml:space="preserve">secured areas that could be put forward for a PSPO. </w:t>
      </w:r>
    </w:p>
    <w:p w14:paraId="0D8D149E" w14:textId="760EC0FF" w:rsidR="00D32CF9" w:rsidRPr="000859BE" w:rsidRDefault="007A48B7" w:rsidP="00F80F8F">
      <w:pPr>
        <w:pStyle w:val="Heading3"/>
        <w:rPr>
          <w:b w:val="0"/>
          <w:bCs/>
        </w:rPr>
      </w:pPr>
      <w:r>
        <w:t>To consider moving the Christmas Light power contract to SSE subject to a quotation.</w:t>
      </w:r>
      <w:r w:rsidR="000859BE">
        <w:t xml:space="preserve"> </w:t>
      </w:r>
      <w:r w:rsidR="000859BE" w:rsidRPr="000859BE">
        <w:rPr>
          <w:b w:val="0"/>
          <w:bCs/>
        </w:rPr>
        <w:t xml:space="preserve">E-On have recently increased their prices, and have been taken over as part of Npower.  It was agreed that other options should be considered. HG has approached the broker that arranged the current deal with SSE who advised that due to the nature of the contract, he would not be able to get a quote until August/September next year. He has </w:t>
      </w:r>
      <w:proofErr w:type="spellStart"/>
      <w:r w:rsidR="000859BE" w:rsidRPr="000859BE">
        <w:rPr>
          <w:b w:val="0"/>
          <w:bCs/>
        </w:rPr>
        <w:t>diaried</w:t>
      </w:r>
      <w:proofErr w:type="spellEnd"/>
      <w:r w:rsidR="000859BE" w:rsidRPr="000859BE">
        <w:rPr>
          <w:b w:val="0"/>
          <w:bCs/>
        </w:rPr>
        <w:t xml:space="preserve"> this for action at that time. Members were in agreement that this should be investigated at that time.</w:t>
      </w:r>
    </w:p>
    <w:p w14:paraId="21C5329D" w14:textId="708FD890" w:rsidR="00D32CF9" w:rsidRDefault="007A48B7" w:rsidP="008007FA">
      <w:pPr>
        <w:pStyle w:val="Heading3"/>
      </w:pPr>
      <w:r>
        <w:t>To note the adoption of the Sharnbrook Neighbourhood Plan by Bedford Borough Council.</w:t>
      </w:r>
      <w:r w:rsidR="000859BE">
        <w:t xml:space="preserve"> </w:t>
      </w:r>
      <w:r w:rsidR="000859BE">
        <w:rPr>
          <w:b w:val="0"/>
          <w:bCs/>
        </w:rPr>
        <w:t>The Neighbourhood Plan has now been adopted and is now a part of the Local Plan 2030. Documents are on the Parish Council and Borough Council websites. An outline planning application for the Hill Farm site is expected shortly.</w:t>
      </w:r>
    </w:p>
    <w:p w14:paraId="2F04E7ED" w14:textId="4FD282A5" w:rsidR="00D32CF9" w:rsidRPr="00870D6B" w:rsidRDefault="007A48B7" w:rsidP="008007FA">
      <w:pPr>
        <w:pStyle w:val="Heading3"/>
        <w:rPr>
          <w:b w:val="0"/>
          <w:bCs/>
        </w:rPr>
      </w:pPr>
      <w:r w:rsidRPr="00A1627B">
        <w:t>Update and actions from the Traffic Safety Group.</w:t>
      </w:r>
      <w:r w:rsidR="000859BE">
        <w:t xml:space="preserve"> </w:t>
      </w:r>
      <w:r w:rsidR="000859BE" w:rsidRPr="00870D6B">
        <w:rPr>
          <w:b w:val="0"/>
          <w:bCs/>
        </w:rPr>
        <w:t xml:space="preserve">JRu was currently in quarantine. JM will chase up the actions from the last meeting, as it is all taking too long. A meeting is awaited with AP. Kerry Jones will attend the January </w:t>
      </w:r>
      <w:r w:rsidR="00870D6B" w:rsidRPr="00870D6B">
        <w:rPr>
          <w:b w:val="0"/>
          <w:bCs/>
        </w:rPr>
        <w:t xml:space="preserve">PC </w:t>
      </w:r>
      <w:r w:rsidR="000859BE" w:rsidRPr="00870D6B">
        <w:rPr>
          <w:b w:val="0"/>
          <w:bCs/>
        </w:rPr>
        <w:t xml:space="preserve">meeting </w:t>
      </w:r>
      <w:r w:rsidR="00870D6B" w:rsidRPr="00870D6B">
        <w:rPr>
          <w:b w:val="0"/>
          <w:bCs/>
        </w:rPr>
        <w:t xml:space="preserve">to discuss policing and crime in the Parish, and speeding is the current priority for the North Beds team. </w:t>
      </w:r>
    </w:p>
    <w:p w14:paraId="222087DC" w14:textId="796F97FC" w:rsidR="00D32CF9" w:rsidRDefault="007A48B7" w:rsidP="008007FA">
      <w:pPr>
        <w:pStyle w:val="Heading3"/>
      </w:pPr>
      <w:r w:rsidRPr="00A1627B">
        <w:t>To hear from the representative of the Village Hall.</w:t>
      </w:r>
      <w:r w:rsidR="00870D6B">
        <w:t xml:space="preserve"> </w:t>
      </w:r>
      <w:r w:rsidR="00870D6B">
        <w:rPr>
          <w:b w:val="0"/>
          <w:bCs/>
        </w:rPr>
        <w:t>As previously reported, quotes are being obtained to refurbish the toilets. Unfortunately, due to the lack of a leader, the Cadets have cancelled their ongoing booking, which is a loss to the Hall.</w:t>
      </w:r>
    </w:p>
    <w:p w14:paraId="7520B136" w14:textId="237BE494" w:rsidR="00D32CF9" w:rsidRDefault="007A48B7" w:rsidP="008007FA">
      <w:pPr>
        <w:pStyle w:val="Heading3"/>
      </w:pPr>
      <w:r w:rsidRPr="00A1627B">
        <w:t>To hear from the representative of the SPFA.</w:t>
      </w:r>
      <w:r w:rsidR="00870D6B">
        <w:t xml:space="preserve"> </w:t>
      </w:r>
      <w:r w:rsidR="00870D6B">
        <w:rPr>
          <w:b w:val="0"/>
          <w:bCs/>
        </w:rPr>
        <w:t>DMcM had been unable to attend the last meeting, nothing to report.</w:t>
      </w:r>
    </w:p>
    <w:p w14:paraId="02368D4C" w14:textId="0A90763F" w:rsidR="00D32CF9" w:rsidRDefault="007A48B7" w:rsidP="008007FA">
      <w:pPr>
        <w:pStyle w:val="Heading3"/>
      </w:pPr>
      <w:r w:rsidRPr="00A1627B">
        <w:t xml:space="preserve">Crime report. </w:t>
      </w:r>
      <w:r w:rsidR="00870D6B">
        <w:rPr>
          <w:b w:val="0"/>
          <w:bCs/>
        </w:rPr>
        <w:t>Compared to previous months, where there had been an average of 4-6 crimes, this month there had been 12.  This looked concerning, but there was some possible duplication.</w:t>
      </w:r>
    </w:p>
    <w:p w14:paraId="07CD4F88" w14:textId="77777777" w:rsidR="00870D6B" w:rsidRDefault="007A48B7" w:rsidP="008007FA">
      <w:pPr>
        <w:pStyle w:val="Heading3"/>
        <w:rPr>
          <w:b w:val="0"/>
          <w:bCs/>
        </w:rPr>
      </w:pPr>
      <w:r w:rsidRPr="00A1627B">
        <w:t xml:space="preserve">Correspondence received for discussion.  </w:t>
      </w:r>
      <w:r w:rsidR="00870D6B" w:rsidRPr="00870D6B">
        <w:rPr>
          <w:b w:val="0"/>
          <w:bCs/>
        </w:rPr>
        <w:t xml:space="preserve">HG had received some posters from Richard Fuller, MP, it was agreed that because it was </w:t>
      </w:r>
      <w:proofErr w:type="spellStart"/>
      <w:r w:rsidR="00870D6B" w:rsidRPr="00870D6B">
        <w:rPr>
          <w:b w:val="0"/>
          <w:bCs/>
        </w:rPr>
        <w:t>non political</w:t>
      </w:r>
      <w:proofErr w:type="spellEnd"/>
      <w:r w:rsidR="00870D6B" w:rsidRPr="00870D6B">
        <w:rPr>
          <w:b w:val="0"/>
          <w:bCs/>
        </w:rPr>
        <w:t>, and he was the local representative of all residents, it would be placed on the noticeboard.</w:t>
      </w:r>
    </w:p>
    <w:p w14:paraId="2E13EDE0" w14:textId="3D3B317D" w:rsidR="00870D6B" w:rsidRPr="00870D6B" w:rsidRDefault="007A48B7" w:rsidP="008007FA">
      <w:pPr>
        <w:pStyle w:val="Heading3"/>
        <w:rPr>
          <w:b w:val="0"/>
          <w:bCs/>
        </w:rPr>
      </w:pPr>
      <w:r w:rsidRPr="00A1627B">
        <w:t>Ward Councillor Report</w:t>
      </w:r>
      <w:r w:rsidR="00870D6B" w:rsidRPr="00870D6B">
        <w:t xml:space="preserve">. </w:t>
      </w:r>
      <w:r w:rsidR="001800D1">
        <w:rPr>
          <w:b w:val="0"/>
          <w:bCs/>
        </w:rPr>
        <w:t xml:space="preserve">DMcM advised of the current issues with lack of Lateral Flow Tests which should be temporary.  The media were circulating stories of the possible closure of hospitality venues, but as yet there was no substance to this. DMcM thanked everyone for their patience with recent roadworks. A water leak that had occurred during the gas works had been caused by Cadent digging the gas main, adding to the </w:t>
      </w:r>
      <w:r w:rsidR="006C39DF">
        <w:rPr>
          <w:b w:val="0"/>
          <w:bCs/>
        </w:rPr>
        <w:t xml:space="preserve">issue. Works on the A6 Clapham roundabout had been altered and traffic was now improved. BT Openreach had circulated minor duct works programmes, which was welcome. DMcM had allocated £2k for the improvement of play equipment, and £2k for improving the Christmas Fayre lighting. DJW added that the proposed works on Souldrop Road were very welcome, DMcM said that this had been pushed for since 2014. JMcM asked if DMcM knew if the Borough Council budget had any space for Average Speed Cameras. DMcM said the budget was out for consultation so members could see the proposals. CS said that although Bedford High Street works had been touted as a great success, they </w:t>
      </w:r>
      <w:r w:rsidR="0087402C">
        <w:rPr>
          <w:b w:val="0"/>
          <w:bCs/>
        </w:rPr>
        <w:t>had come with a number of issues. DMcM was in agreement.</w:t>
      </w:r>
    </w:p>
    <w:p w14:paraId="2494BAFC" w14:textId="2AFF0CCE" w:rsidR="0087402C" w:rsidRDefault="007A48B7" w:rsidP="0087402C">
      <w:pPr>
        <w:pStyle w:val="Heading3"/>
      </w:pPr>
      <w:r w:rsidRPr="00A1627B">
        <w:t>Councillors' Reports.</w:t>
      </w:r>
    </w:p>
    <w:p w14:paraId="159AF1C3" w14:textId="7C482709" w:rsidR="0087402C" w:rsidRDefault="0087402C" w:rsidP="0087402C">
      <w:pPr>
        <w:pStyle w:val="Heading3"/>
        <w:numPr>
          <w:ilvl w:val="0"/>
          <w:numId w:val="0"/>
        </w:numPr>
        <w:ind w:left="426"/>
        <w:rPr>
          <w:b w:val="0"/>
          <w:bCs/>
        </w:rPr>
      </w:pPr>
      <w:r>
        <w:t xml:space="preserve">AM </w:t>
      </w:r>
      <w:r>
        <w:rPr>
          <w:b w:val="0"/>
          <w:bCs/>
        </w:rPr>
        <w:t>noted the trees on The Drive had excessive ivy. Chris Horne to be asked to review this.</w:t>
      </w:r>
    </w:p>
    <w:p w14:paraId="770E726A" w14:textId="06E98435" w:rsidR="0087402C" w:rsidRDefault="0087402C" w:rsidP="0087402C">
      <w:pPr>
        <w:pStyle w:val="Heading3"/>
        <w:numPr>
          <w:ilvl w:val="0"/>
          <w:numId w:val="0"/>
        </w:numPr>
        <w:ind w:left="426"/>
        <w:rPr>
          <w:b w:val="0"/>
          <w:bCs/>
        </w:rPr>
      </w:pPr>
      <w:r>
        <w:t xml:space="preserve">AM </w:t>
      </w:r>
      <w:r>
        <w:rPr>
          <w:b w:val="0"/>
          <w:bCs/>
        </w:rPr>
        <w:t xml:space="preserve">suggested that the large bin on Yelnow Lane be swapped with the small bin at the entrance to Castle Close nearby. </w:t>
      </w:r>
      <w:r w:rsidR="00F32A8D">
        <w:rPr>
          <w:b w:val="0"/>
          <w:bCs/>
        </w:rPr>
        <w:t>HG said that the bin needs to be replaced with a larger bin, as the other one does not technically belong to the Council.</w:t>
      </w:r>
    </w:p>
    <w:p w14:paraId="47819F40" w14:textId="4BF83C76" w:rsidR="00F32A8D" w:rsidRDefault="00F32A8D" w:rsidP="00F32A8D">
      <w:pPr>
        <w:pStyle w:val="Heading3"/>
        <w:numPr>
          <w:ilvl w:val="0"/>
          <w:numId w:val="0"/>
        </w:numPr>
        <w:ind w:left="426"/>
        <w:rPr>
          <w:b w:val="0"/>
          <w:bCs/>
        </w:rPr>
      </w:pPr>
      <w:r>
        <w:t xml:space="preserve">AM </w:t>
      </w:r>
      <w:r>
        <w:rPr>
          <w:b w:val="0"/>
          <w:bCs/>
        </w:rPr>
        <w:t>showed members an article with a school that had been built in the Central Bedfordshire area which was to Passivhaus design. She asked if it would be possible for the Hill Farm new school to be built in this design? DMcM said that the Regional Commissioner was already looking at the options, and looking to secure funding, but there was a £3-5m funding gap, and asking for these extras would create an even larger gap.</w:t>
      </w:r>
      <w:r w:rsidR="00DD61EA">
        <w:rPr>
          <w:b w:val="0"/>
          <w:bCs/>
        </w:rPr>
        <w:t xml:space="preserve"> These were matters to be dealt with under the reserve matters.</w:t>
      </w:r>
    </w:p>
    <w:p w14:paraId="0D345B3A" w14:textId="0F7DEAC9" w:rsidR="00DD61EA" w:rsidRDefault="00DD61EA" w:rsidP="00DD61EA">
      <w:pPr>
        <w:pStyle w:val="Heading3"/>
        <w:numPr>
          <w:ilvl w:val="0"/>
          <w:numId w:val="0"/>
        </w:numPr>
        <w:ind w:left="426"/>
        <w:rPr>
          <w:b w:val="0"/>
          <w:bCs/>
        </w:rPr>
      </w:pPr>
      <w:r>
        <w:lastRenderedPageBreak/>
        <w:t xml:space="preserve">TG </w:t>
      </w:r>
      <w:r>
        <w:rPr>
          <w:b w:val="0"/>
          <w:bCs/>
        </w:rPr>
        <w:t>advised that a dark car was parked on the corner opposite the church and could cause an accident. Unfortunately</w:t>
      </w:r>
      <w:r w:rsidR="00916B91">
        <w:rPr>
          <w:b w:val="0"/>
          <w:bCs/>
        </w:rPr>
        <w:t>, although it was in a difficult position,</w:t>
      </w:r>
      <w:r>
        <w:rPr>
          <w:b w:val="0"/>
          <w:bCs/>
        </w:rPr>
        <w:t xml:space="preserve"> it wasn't doing anything illegal and there were no powers to do anything about it.</w:t>
      </w:r>
    </w:p>
    <w:p w14:paraId="76B74126" w14:textId="6D5AECCE" w:rsidR="00DD61EA" w:rsidRDefault="00DD61EA" w:rsidP="00DD61EA">
      <w:pPr>
        <w:pStyle w:val="Heading3"/>
        <w:numPr>
          <w:ilvl w:val="0"/>
          <w:numId w:val="0"/>
        </w:numPr>
        <w:ind w:left="426"/>
        <w:rPr>
          <w:b w:val="0"/>
          <w:bCs/>
        </w:rPr>
      </w:pPr>
      <w:r>
        <w:t xml:space="preserve">TG </w:t>
      </w:r>
      <w:r>
        <w:rPr>
          <w:b w:val="0"/>
          <w:bCs/>
        </w:rPr>
        <w:t>declared an interest regarding the Coronation Trees/Hipwell Avenue on Mill Road.  He asked if anything were being done to note the destruction/replanting of trees at the proposed access on Mill Road. It is not yet known if any trees are at risk but when the planning application comes in, the removal of any trees will be noted and a request for the replacement in the location of Mill Road be made.</w:t>
      </w:r>
    </w:p>
    <w:p w14:paraId="543B9199" w14:textId="4E6E10AE" w:rsidR="00806946" w:rsidRDefault="00806946" w:rsidP="00806946">
      <w:pPr>
        <w:pStyle w:val="Heading3"/>
        <w:numPr>
          <w:ilvl w:val="0"/>
          <w:numId w:val="0"/>
        </w:numPr>
        <w:ind w:left="426"/>
        <w:rPr>
          <w:b w:val="0"/>
          <w:bCs/>
        </w:rPr>
      </w:pPr>
      <w:r>
        <w:t xml:space="preserve">DCW </w:t>
      </w:r>
      <w:r>
        <w:rPr>
          <w:b w:val="0"/>
          <w:bCs/>
        </w:rPr>
        <w:t xml:space="preserve">noted the mud on the road at Yelnow Lane. DJW said that this had greatly improved since they had employed a sweeper on the road which was constantly washing and brushing the road surface. There is no </w:t>
      </w:r>
      <w:proofErr w:type="spellStart"/>
      <w:r>
        <w:rPr>
          <w:b w:val="0"/>
          <w:bCs/>
        </w:rPr>
        <w:t>wheelwash</w:t>
      </w:r>
      <w:proofErr w:type="spellEnd"/>
      <w:r>
        <w:rPr>
          <w:b w:val="0"/>
          <w:bCs/>
        </w:rPr>
        <w:t xml:space="preserve"> at the site. It was felt that a letter from the Council reminding them of this obligation might be of assistance. </w:t>
      </w:r>
    </w:p>
    <w:p w14:paraId="6F82B4CE" w14:textId="508CF557" w:rsidR="007C5D2D" w:rsidRDefault="007C5D2D" w:rsidP="007C5D2D">
      <w:pPr>
        <w:pStyle w:val="Heading3"/>
        <w:numPr>
          <w:ilvl w:val="0"/>
          <w:numId w:val="0"/>
        </w:numPr>
        <w:ind w:left="426"/>
        <w:rPr>
          <w:b w:val="0"/>
          <w:bCs/>
        </w:rPr>
      </w:pPr>
      <w:r>
        <w:t xml:space="preserve">CS </w:t>
      </w:r>
      <w:r>
        <w:rPr>
          <w:b w:val="0"/>
          <w:bCs/>
        </w:rPr>
        <w:t xml:space="preserve">asked if Council had received any complaints regarding traffic from Sharnbrook Academy. Cars were waiting in Fox Hedge Way and further on, </w:t>
      </w:r>
      <w:r w:rsidR="007C07D9">
        <w:rPr>
          <w:b w:val="0"/>
          <w:bCs/>
        </w:rPr>
        <w:t>blocking residents.  Unless the school patrol the area, parents will get away with this. The school have sent termly emails to parents reinforcing the message to be neighbourly and not to block people's driveways, however it doesn't always cut through to the parents.</w:t>
      </w:r>
      <w:r w:rsidR="00071DE3">
        <w:rPr>
          <w:b w:val="0"/>
          <w:bCs/>
        </w:rPr>
        <w:t xml:space="preserve"> Cars are also damaging verges.</w:t>
      </w:r>
    </w:p>
    <w:p w14:paraId="4AACE186" w14:textId="64B9F42C" w:rsidR="00071DE3" w:rsidRDefault="00071DE3" w:rsidP="00071DE3">
      <w:pPr>
        <w:pStyle w:val="Heading3"/>
        <w:numPr>
          <w:ilvl w:val="0"/>
          <w:numId w:val="0"/>
        </w:numPr>
        <w:ind w:left="426"/>
        <w:rPr>
          <w:b w:val="0"/>
          <w:bCs/>
        </w:rPr>
      </w:pPr>
      <w:r>
        <w:t xml:space="preserve">JMcM </w:t>
      </w:r>
      <w:r>
        <w:rPr>
          <w:b w:val="0"/>
          <w:bCs/>
        </w:rPr>
        <w:t xml:space="preserve">noted that a recent edition of the Bedford Independent said that a task force had been set up to fine people parked illegally outside of schools. </w:t>
      </w:r>
    </w:p>
    <w:p w14:paraId="081ACAFA" w14:textId="4A46AE52" w:rsidR="00F32A8D" w:rsidRPr="00F32A8D" w:rsidRDefault="00071DE3" w:rsidP="001E6F78">
      <w:pPr>
        <w:pStyle w:val="Heading3"/>
        <w:numPr>
          <w:ilvl w:val="0"/>
          <w:numId w:val="0"/>
        </w:numPr>
        <w:ind w:left="426"/>
      </w:pPr>
      <w:r>
        <w:t xml:space="preserve">DJW </w:t>
      </w:r>
      <w:r>
        <w:rPr>
          <w:b w:val="0"/>
          <w:bCs/>
        </w:rPr>
        <w:t xml:space="preserve">noted that the light outside Ashpoles was obscured by </w:t>
      </w:r>
      <w:r w:rsidR="001E6F78">
        <w:rPr>
          <w:b w:val="0"/>
          <w:bCs/>
        </w:rPr>
        <w:t>growth of the hedge, this was also obscuring the pavement by some margin. Further, the A board was frequently left on the footway and was an obstruction. HG to write to the owners of the property.</w:t>
      </w:r>
    </w:p>
    <w:p w14:paraId="38B3AE59" w14:textId="57DB93AC" w:rsidR="00870D6B" w:rsidRPr="00870D6B" w:rsidRDefault="007A48B7" w:rsidP="008007FA">
      <w:pPr>
        <w:pStyle w:val="Heading3"/>
        <w:rPr>
          <w:b w:val="0"/>
          <w:bCs/>
        </w:rPr>
      </w:pPr>
      <w:r w:rsidRPr="00A1627B">
        <w:t>Clerk's Report.</w:t>
      </w:r>
      <w:r w:rsidR="001E6F78">
        <w:t xml:space="preserve"> </w:t>
      </w:r>
      <w:r w:rsidR="001E6F78">
        <w:rPr>
          <w:b w:val="0"/>
          <w:bCs/>
        </w:rPr>
        <w:t>HG thanked the Council both for their financial help in completing CiLCA, but also for their tolerance and general assistance by giving her the time and space required to complete the qualification.</w:t>
      </w:r>
    </w:p>
    <w:p w14:paraId="7A0A8CE7" w14:textId="6975D08B" w:rsidR="00870D6B" w:rsidRPr="00870D6B" w:rsidRDefault="007A48B7" w:rsidP="008007FA">
      <w:pPr>
        <w:pStyle w:val="Heading3"/>
        <w:rPr>
          <w:b w:val="0"/>
          <w:bCs/>
        </w:rPr>
      </w:pPr>
      <w:r w:rsidRPr="003A5E8C">
        <w:t>To consider, at the Chairman's Discretion, matters requiring urgent attention.  For information only.</w:t>
      </w:r>
      <w:r w:rsidR="001E6F78">
        <w:t xml:space="preserve"> </w:t>
      </w:r>
      <w:r w:rsidR="001E6F78">
        <w:rPr>
          <w:b w:val="0"/>
          <w:bCs/>
        </w:rPr>
        <w:t xml:space="preserve">JM was convinced that HG's CiLCA qualification could only be of benefit to the Council, and that the knowledge gained from it would be of help to all.  He also thanked all those who helped at the Christmas Fayre, which was a </w:t>
      </w:r>
      <w:proofErr w:type="spellStart"/>
      <w:r w:rsidR="001E6F78">
        <w:rPr>
          <w:b w:val="0"/>
          <w:bCs/>
        </w:rPr>
        <w:t>well attended</w:t>
      </w:r>
      <w:proofErr w:type="spellEnd"/>
      <w:r w:rsidR="001E6F78">
        <w:rPr>
          <w:b w:val="0"/>
          <w:bCs/>
        </w:rPr>
        <w:t xml:space="preserve"> village event, and said that next year a plan would be put together to promote the Council and its projects.</w:t>
      </w:r>
    </w:p>
    <w:p w14:paraId="1617DAF2" w14:textId="48D3A26A" w:rsidR="007A48B7" w:rsidRPr="00870D6B" w:rsidRDefault="007A48B7" w:rsidP="008007FA">
      <w:pPr>
        <w:pStyle w:val="Heading3"/>
        <w:rPr>
          <w:b w:val="0"/>
          <w:bCs/>
        </w:rPr>
      </w:pPr>
      <w:r w:rsidRPr="00067165">
        <w:t>Date of next Meeting of the Parish Council –</w:t>
      </w:r>
      <w:r w:rsidRPr="00870D6B">
        <w:t xml:space="preserve"> 11</w:t>
      </w:r>
      <w:r w:rsidRPr="00870D6B">
        <w:rPr>
          <w:vertAlign w:val="superscript"/>
        </w:rPr>
        <w:t>th</w:t>
      </w:r>
      <w:r w:rsidRPr="00870D6B">
        <w:t xml:space="preserve"> January 2022. </w:t>
      </w:r>
    </w:p>
    <w:p w14:paraId="0F7160C5" w14:textId="3BF08966" w:rsidR="00597078" w:rsidRPr="001E6F78" w:rsidRDefault="001E6F78" w:rsidP="00AC318A">
      <w:pPr>
        <w:pStyle w:val="Heading2"/>
      </w:pPr>
      <w:r>
        <w:t>The meeting closed at 9.06pm.</w:t>
      </w:r>
    </w:p>
    <w:p w14:paraId="303781B7" w14:textId="5C780F3D" w:rsidR="00323E9B" w:rsidRDefault="00323E9B" w:rsidP="00AC318A">
      <w:pPr>
        <w:pStyle w:val="Heading2"/>
      </w:pPr>
    </w:p>
    <w:p w14:paraId="04ED7520" w14:textId="24B2F790" w:rsidR="00323E9B" w:rsidRDefault="00323E9B" w:rsidP="00AC318A">
      <w:pPr>
        <w:pStyle w:val="Heading2"/>
      </w:pPr>
    </w:p>
    <w:p w14:paraId="00D005DD" w14:textId="477DABC1" w:rsidR="00323E9B" w:rsidRDefault="00323E9B" w:rsidP="00AC318A">
      <w:pPr>
        <w:pStyle w:val="Heading2"/>
      </w:pPr>
    </w:p>
    <w:p w14:paraId="406936E5" w14:textId="77777777" w:rsidR="00323E9B" w:rsidRDefault="00323E9B" w:rsidP="00AC318A">
      <w:pPr>
        <w:pStyle w:val="Heading2"/>
      </w:pPr>
    </w:p>
    <w:p w14:paraId="1F6BD6F8" w14:textId="77777777" w:rsidR="00323E9B" w:rsidRDefault="00323E9B" w:rsidP="00AC318A">
      <w:pPr>
        <w:pStyle w:val="Heading2"/>
      </w:pPr>
      <w:r>
        <w:t>Signed …………………………………………………………..</w:t>
      </w:r>
    </w:p>
    <w:p w14:paraId="0722B187" w14:textId="77777777" w:rsidR="00323E9B" w:rsidRDefault="00323E9B" w:rsidP="00AC318A">
      <w:pPr>
        <w:pStyle w:val="Heading2"/>
      </w:pPr>
    </w:p>
    <w:p w14:paraId="59013BD1" w14:textId="77777777" w:rsidR="00323E9B" w:rsidRDefault="00323E9B" w:rsidP="00AC318A">
      <w:pPr>
        <w:pStyle w:val="Heading2"/>
      </w:pPr>
    </w:p>
    <w:p w14:paraId="1F60AE79" w14:textId="77777777" w:rsidR="00323E9B" w:rsidRDefault="00323E9B" w:rsidP="00AC318A">
      <w:pPr>
        <w:pStyle w:val="Heading2"/>
      </w:pPr>
    </w:p>
    <w:p w14:paraId="3B32D4FF" w14:textId="1C1CA263" w:rsidR="00323E9B" w:rsidRPr="001E6F78" w:rsidRDefault="00323E9B" w:rsidP="00AC318A">
      <w:pPr>
        <w:pStyle w:val="Heading2"/>
      </w:pPr>
      <w:r>
        <w:t xml:space="preserve">Dated </w:t>
      </w:r>
      <w:r w:rsidR="001E6F78">
        <w:t>……………………………………………………………</w:t>
      </w:r>
    </w:p>
    <w:p w14:paraId="3B0025F4" w14:textId="0FBCE274" w:rsidR="00323E9B" w:rsidRDefault="00323E9B" w:rsidP="00AC318A">
      <w:pPr>
        <w:pStyle w:val="Heading2"/>
      </w:pPr>
    </w:p>
    <w:p w14:paraId="5C482354" w14:textId="56802747" w:rsidR="00323E9B" w:rsidRDefault="00323E9B" w:rsidP="00AC318A">
      <w:pPr>
        <w:pStyle w:val="Heading2"/>
      </w:pPr>
    </w:p>
    <w:p w14:paraId="0D6FBFDD" w14:textId="0634C6C3" w:rsidR="00323E9B" w:rsidRDefault="00323E9B" w:rsidP="00AC318A">
      <w:pPr>
        <w:pStyle w:val="Heading2"/>
      </w:pPr>
    </w:p>
    <w:p w14:paraId="31B9E8DA" w14:textId="2FF9E192" w:rsidR="00323E9B" w:rsidRPr="00323E9B" w:rsidRDefault="00323E9B" w:rsidP="00AC318A">
      <w:pPr>
        <w:pStyle w:val="Heading2"/>
      </w:pPr>
      <w:r>
        <w:t>Finance Overleaf</w:t>
      </w:r>
    </w:p>
    <w:p w14:paraId="1FBA0243" w14:textId="3DF58E85" w:rsidR="00323E9B" w:rsidRDefault="00323E9B" w:rsidP="00AC318A">
      <w:pPr>
        <w:pStyle w:val="Heading2"/>
      </w:pPr>
    </w:p>
    <w:p w14:paraId="1069576A" w14:textId="344B41D8" w:rsidR="00323E9B" w:rsidRDefault="00323E9B" w:rsidP="00AC318A">
      <w:pPr>
        <w:pStyle w:val="Heading2"/>
      </w:pPr>
    </w:p>
    <w:p w14:paraId="4629C81F" w14:textId="4BEF2022" w:rsidR="00323E9B" w:rsidRDefault="00323E9B" w:rsidP="00AC318A">
      <w:pPr>
        <w:pStyle w:val="Heading2"/>
      </w:pPr>
    </w:p>
    <w:p w14:paraId="2FB08E25" w14:textId="2349FA75" w:rsidR="00323E9B" w:rsidRDefault="00323E9B" w:rsidP="00AC318A">
      <w:pPr>
        <w:pStyle w:val="Heading2"/>
      </w:pPr>
    </w:p>
    <w:p w14:paraId="681A2C40" w14:textId="4F20739B" w:rsidR="00323E9B" w:rsidRDefault="00323E9B" w:rsidP="00AC318A">
      <w:pPr>
        <w:pStyle w:val="Heading2"/>
      </w:pPr>
    </w:p>
    <w:p w14:paraId="2AFFF1C7" w14:textId="37EB2B6C" w:rsidR="00323E9B" w:rsidRDefault="00323E9B" w:rsidP="00AC318A">
      <w:pPr>
        <w:pStyle w:val="Heading2"/>
      </w:pPr>
    </w:p>
    <w:p w14:paraId="53ED96B0" w14:textId="5CBAD094" w:rsidR="00323E9B" w:rsidRDefault="00323E9B" w:rsidP="00AC318A">
      <w:pPr>
        <w:pStyle w:val="Heading2"/>
      </w:pPr>
    </w:p>
    <w:p w14:paraId="05E09429" w14:textId="13A0ACEF" w:rsidR="00323E9B" w:rsidRDefault="00323E9B" w:rsidP="00AC318A">
      <w:pPr>
        <w:pStyle w:val="Heading2"/>
      </w:pPr>
    </w:p>
    <w:p w14:paraId="4C6BFE3D" w14:textId="57D4F457" w:rsidR="008C2694" w:rsidRDefault="008C2694" w:rsidP="00AC318A">
      <w:pPr>
        <w:pStyle w:val="Heading2"/>
      </w:pPr>
      <w:r>
        <w:lastRenderedPageBreak/>
        <w:t>Income</w:t>
      </w:r>
    </w:p>
    <w:p w14:paraId="1FAE8A25" w14:textId="7C2E0A0C" w:rsidR="008C2694" w:rsidRDefault="008C2694" w:rsidP="00AC318A">
      <w:pPr>
        <w:pStyle w:val="Heading2"/>
      </w:pPr>
    </w:p>
    <w:tbl>
      <w:tblPr>
        <w:tblStyle w:val="TableGrid"/>
        <w:tblW w:w="97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7"/>
        <w:gridCol w:w="5671"/>
        <w:gridCol w:w="1553"/>
      </w:tblGrid>
      <w:tr w:rsidR="008C2694" w14:paraId="4A7AC25E" w14:textId="77777777" w:rsidTr="00AC318A">
        <w:tc>
          <w:tcPr>
            <w:tcW w:w="2557" w:type="dxa"/>
            <w:vAlign w:val="center"/>
          </w:tcPr>
          <w:p w14:paraId="3FB4EE64" w14:textId="59639761" w:rsidR="008C2694" w:rsidRPr="00AC318A" w:rsidRDefault="00CB33B5" w:rsidP="00AC318A">
            <w:pPr>
              <w:pStyle w:val="Heading2"/>
              <w:outlineLvl w:val="1"/>
              <w:rPr>
                <w:b w:val="0"/>
                <w:bCs w:val="0"/>
              </w:rPr>
            </w:pPr>
            <w:r w:rsidRPr="00AC318A">
              <w:rPr>
                <w:b w:val="0"/>
                <w:bCs w:val="0"/>
              </w:rPr>
              <w:t>Allotments</w:t>
            </w:r>
          </w:p>
        </w:tc>
        <w:tc>
          <w:tcPr>
            <w:tcW w:w="5671" w:type="dxa"/>
            <w:vAlign w:val="center"/>
          </w:tcPr>
          <w:p w14:paraId="1B2A4A4C" w14:textId="22F6260F" w:rsidR="008C2694" w:rsidRPr="00AC318A" w:rsidRDefault="00323E9B" w:rsidP="00AC318A">
            <w:pPr>
              <w:pStyle w:val="Heading2"/>
              <w:outlineLvl w:val="1"/>
              <w:rPr>
                <w:b w:val="0"/>
                <w:bCs w:val="0"/>
              </w:rPr>
            </w:pPr>
            <w:r w:rsidRPr="00AC318A">
              <w:rPr>
                <w:b w:val="0"/>
                <w:bCs w:val="0"/>
              </w:rPr>
              <w:t>Various</w:t>
            </w:r>
          </w:p>
        </w:tc>
        <w:tc>
          <w:tcPr>
            <w:tcW w:w="1553" w:type="dxa"/>
            <w:vAlign w:val="center"/>
          </w:tcPr>
          <w:p w14:paraId="40710287" w14:textId="01B4236A" w:rsidR="008C2694" w:rsidRPr="00AC318A" w:rsidRDefault="008C2694" w:rsidP="00AC318A">
            <w:pPr>
              <w:pStyle w:val="Heading2"/>
              <w:outlineLvl w:val="1"/>
              <w:rPr>
                <w:rFonts w:cstheme="minorHAnsi"/>
                <w:b w:val="0"/>
                <w:bCs w:val="0"/>
              </w:rPr>
            </w:pPr>
            <w:r w:rsidRPr="00AC318A">
              <w:rPr>
                <w:b w:val="0"/>
                <w:bCs w:val="0"/>
              </w:rPr>
              <w:t>£</w:t>
            </w:r>
            <w:r w:rsidR="002C1F49" w:rsidRPr="00AC318A">
              <w:rPr>
                <w:b w:val="0"/>
                <w:bCs w:val="0"/>
              </w:rPr>
              <w:t>14.</w:t>
            </w:r>
            <w:r w:rsidRPr="00AC318A">
              <w:rPr>
                <w:b w:val="0"/>
                <w:bCs w:val="0"/>
              </w:rPr>
              <w:t>00</w:t>
            </w:r>
          </w:p>
        </w:tc>
      </w:tr>
      <w:tr w:rsidR="008C2694" w14:paraId="0227A496" w14:textId="77777777" w:rsidTr="00AC318A">
        <w:tc>
          <w:tcPr>
            <w:tcW w:w="2557" w:type="dxa"/>
          </w:tcPr>
          <w:p w14:paraId="627F7B5E" w14:textId="08E2373A" w:rsidR="008C2694" w:rsidRPr="00AC318A" w:rsidRDefault="001E6F78" w:rsidP="00AC318A">
            <w:pPr>
              <w:pStyle w:val="Heading2"/>
              <w:outlineLvl w:val="1"/>
              <w:rPr>
                <w:b w:val="0"/>
                <w:bCs w:val="0"/>
              </w:rPr>
            </w:pPr>
            <w:r w:rsidRPr="00AC318A">
              <w:rPr>
                <w:b w:val="0"/>
                <w:bCs w:val="0"/>
              </w:rPr>
              <w:t>Other – income</w:t>
            </w:r>
          </w:p>
        </w:tc>
        <w:tc>
          <w:tcPr>
            <w:tcW w:w="5671" w:type="dxa"/>
          </w:tcPr>
          <w:p w14:paraId="4FACC294" w14:textId="07450856" w:rsidR="008C2694" w:rsidRPr="00AC318A" w:rsidRDefault="001E6F78" w:rsidP="00AC318A">
            <w:pPr>
              <w:pStyle w:val="Heading2"/>
              <w:outlineLvl w:val="1"/>
              <w:rPr>
                <w:b w:val="0"/>
                <w:bCs w:val="0"/>
              </w:rPr>
            </w:pPr>
            <w:r w:rsidRPr="00AC318A">
              <w:rPr>
                <w:b w:val="0"/>
                <w:bCs w:val="0"/>
              </w:rPr>
              <w:t>Book payments</w:t>
            </w:r>
          </w:p>
        </w:tc>
        <w:tc>
          <w:tcPr>
            <w:tcW w:w="1553" w:type="dxa"/>
          </w:tcPr>
          <w:p w14:paraId="31B18427" w14:textId="6222BD89" w:rsidR="008C2694" w:rsidRPr="00AC318A" w:rsidRDefault="008C2694" w:rsidP="00AC318A">
            <w:pPr>
              <w:pStyle w:val="Heading2"/>
              <w:outlineLvl w:val="1"/>
              <w:rPr>
                <w:b w:val="0"/>
                <w:bCs w:val="0"/>
              </w:rPr>
            </w:pPr>
            <w:r w:rsidRPr="00AC318A">
              <w:rPr>
                <w:b w:val="0"/>
                <w:bCs w:val="0"/>
              </w:rPr>
              <w:t>£</w:t>
            </w:r>
            <w:r w:rsidR="002C1F49" w:rsidRPr="00AC318A">
              <w:rPr>
                <w:b w:val="0"/>
                <w:bCs w:val="0"/>
                <w:lang w:val="en-GB"/>
              </w:rPr>
              <w:t>12</w:t>
            </w:r>
            <w:r w:rsidRPr="00AC318A">
              <w:rPr>
                <w:b w:val="0"/>
                <w:bCs w:val="0"/>
              </w:rPr>
              <w:t>.00</w:t>
            </w:r>
          </w:p>
        </w:tc>
      </w:tr>
      <w:tr w:rsidR="002C1F49" w14:paraId="2A02FA68" w14:textId="77777777" w:rsidTr="00AC318A">
        <w:tc>
          <w:tcPr>
            <w:tcW w:w="2557" w:type="dxa"/>
          </w:tcPr>
          <w:p w14:paraId="54C4062D" w14:textId="77777777" w:rsidR="002C1F49" w:rsidRDefault="002C1F49" w:rsidP="00AC318A">
            <w:pPr>
              <w:pStyle w:val="Heading2"/>
              <w:outlineLvl w:val="1"/>
            </w:pPr>
          </w:p>
        </w:tc>
        <w:tc>
          <w:tcPr>
            <w:tcW w:w="5671" w:type="dxa"/>
          </w:tcPr>
          <w:p w14:paraId="7F2DD578" w14:textId="77777777" w:rsidR="002C1F49" w:rsidRDefault="002C1F49" w:rsidP="00AC318A">
            <w:pPr>
              <w:pStyle w:val="Heading2"/>
              <w:outlineLvl w:val="1"/>
            </w:pPr>
          </w:p>
        </w:tc>
        <w:tc>
          <w:tcPr>
            <w:tcW w:w="1553" w:type="dxa"/>
          </w:tcPr>
          <w:p w14:paraId="1C6356BB" w14:textId="1FED87AE" w:rsidR="002C1F49" w:rsidRPr="002C1F49" w:rsidRDefault="002C1F49" w:rsidP="00AC318A">
            <w:pPr>
              <w:pStyle w:val="Heading2"/>
              <w:outlineLvl w:val="1"/>
            </w:pPr>
            <w:r>
              <w:t>£26.00</w:t>
            </w:r>
          </w:p>
        </w:tc>
      </w:tr>
    </w:tbl>
    <w:p w14:paraId="0D447A2E" w14:textId="24CE0CF7" w:rsidR="008C2694" w:rsidRDefault="008C2694" w:rsidP="00AC318A">
      <w:pPr>
        <w:pStyle w:val="Heading2"/>
      </w:pPr>
      <w:r>
        <w:t>Expenditure</w:t>
      </w:r>
    </w:p>
    <w:p w14:paraId="0FD41336" w14:textId="59524FF7" w:rsidR="008C2694" w:rsidRDefault="008C2694" w:rsidP="00AC318A">
      <w:pPr>
        <w:pStyle w:val="Heading2"/>
      </w:pPr>
    </w:p>
    <w:tbl>
      <w:tblPr>
        <w:tblW w:w="9780" w:type="dxa"/>
        <w:tblLook w:val="04A0" w:firstRow="1" w:lastRow="0" w:firstColumn="1" w:lastColumn="0" w:noHBand="0" w:noVBand="1"/>
      </w:tblPr>
      <w:tblGrid>
        <w:gridCol w:w="2560"/>
        <w:gridCol w:w="3600"/>
        <w:gridCol w:w="1300"/>
        <w:gridCol w:w="1100"/>
        <w:gridCol w:w="1220"/>
      </w:tblGrid>
      <w:tr w:rsidR="002C1F49" w:rsidRPr="008C2694" w14:paraId="1A2131EB" w14:textId="77777777" w:rsidTr="00AC318A">
        <w:trPr>
          <w:trHeight w:val="600"/>
        </w:trPr>
        <w:tc>
          <w:tcPr>
            <w:tcW w:w="2560" w:type="dxa"/>
            <w:shd w:val="clear" w:color="auto" w:fill="auto"/>
            <w:vAlign w:val="center"/>
          </w:tcPr>
          <w:p w14:paraId="4676FFE3" w14:textId="54CB7086"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Administration Salaries inc NI and PAYE</w:t>
            </w:r>
          </w:p>
        </w:tc>
        <w:tc>
          <w:tcPr>
            <w:tcW w:w="3600" w:type="dxa"/>
            <w:shd w:val="clear" w:color="auto" w:fill="auto"/>
            <w:vAlign w:val="center"/>
          </w:tcPr>
          <w:p w14:paraId="5E439070" w14:textId="1BA8B91F"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H Glanville</w:t>
            </w:r>
          </w:p>
        </w:tc>
        <w:tc>
          <w:tcPr>
            <w:tcW w:w="1300" w:type="dxa"/>
            <w:shd w:val="clear" w:color="auto" w:fill="auto"/>
            <w:noWrap/>
            <w:vAlign w:val="center"/>
          </w:tcPr>
          <w:p w14:paraId="610904E2" w14:textId="32D29814"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1,123.51</w:t>
            </w:r>
          </w:p>
        </w:tc>
        <w:tc>
          <w:tcPr>
            <w:tcW w:w="1100" w:type="dxa"/>
            <w:shd w:val="clear" w:color="auto" w:fill="auto"/>
            <w:noWrap/>
            <w:vAlign w:val="center"/>
          </w:tcPr>
          <w:p w14:paraId="320D3708" w14:textId="54210B7C"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 </w:t>
            </w:r>
          </w:p>
        </w:tc>
        <w:tc>
          <w:tcPr>
            <w:tcW w:w="1220" w:type="dxa"/>
            <w:shd w:val="clear" w:color="auto" w:fill="auto"/>
            <w:noWrap/>
            <w:vAlign w:val="center"/>
          </w:tcPr>
          <w:p w14:paraId="4004FB15" w14:textId="12C2742F"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1,123.51</w:t>
            </w:r>
          </w:p>
        </w:tc>
      </w:tr>
      <w:tr w:rsidR="002C1F49" w:rsidRPr="008C2694" w14:paraId="10E49913" w14:textId="77777777" w:rsidTr="00AC318A">
        <w:trPr>
          <w:trHeight w:val="301"/>
        </w:trPr>
        <w:tc>
          <w:tcPr>
            <w:tcW w:w="2560" w:type="dxa"/>
            <w:shd w:val="clear" w:color="auto" w:fill="auto"/>
            <w:vAlign w:val="center"/>
          </w:tcPr>
          <w:p w14:paraId="0684BD52" w14:textId="48EFE446"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Office costs</w:t>
            </w:r>
          </w:p>
        </w:tc>
        <w:tc>
          <w:tcPr>
            <w:tcW w:w="3600" w:type="dxa"/>
            <w:shd w:val="clear" w:color="auto" w:fill="auto"/>
            <w:vAlign w:val="center"/>
          </w:tcPr>
          <w:p w14:paraId="2D5FA811" w14:textId="361529EC"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 xml:space="preserve">H Glanville </w:t>
            </w:r>
          </w:p>
        </w:tc>
        <w:tc>
          <w:tcPr>
            <w:tcW w:w="1300" w:type="dxa"/>
            <w:shd w:val="clear" w:color="auto" w:fill="auto"/>
            <w:noWrap/>
            <w:vAlign w:val="center"/>
          </w:tcPr>
          <w:p w14:paraId="49BF4D45" w14:textId="64F60A10"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18.00</w:t>
            </w:r>
          </w:p>
        </w:tc>
        <w:tc>
          <w:tcPr>
            <w:tcW w:w="1100" w:type="dxa"/>
            <w:shd w:val="clear" w:color="auto" w:fill="auto"/>
            <w:noWrap/>
            <w:vAlign w:val="center"/>
          </w:tcPr>
          <w:p w14:paraId="4B0439A4" w14:textId="4DED0504"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 </w:t>
            </w:r>
          </w:p>
        </w:tc>
        <w:tc>
          <w:tcPr>
            <w:tcW w:w="1220" w:type="dxa"/>
            <w:shd w:val="clear" w:color="auto" w:fill="auto"/>
            <w:noWrap/>
            <w:vAlign w:val="center"/>
          </w:tcPr>
          <w:p w14:paraId="7C241FCB" w14:textId="18E6584D"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18.00</w:t>
            </w:r>
          </w:p>
        </w:tc>
      </w:tr>
      <w:tr w:rsidR="002C1F49" w:rsidRPr="008C2694" w14:paraId="7B8E0DAB" w14:textId="77777777" w:rsidTr="00AC318A">
        <w:trPr>
          <w:trHeight w:val="276"/>
        </w:trPr>
        <w:tc>
          <w:tcPr>
            <w:tcW w:w="2560" w:type="dxa"/>
            <w:shd w:val="clear" w:color="auto" w:fill="auto"/>
            <w:vAlign w:val="center"/>
          </w:tcPr>
          <w:p w14:paraId="2CD117CA" w14:textId="57D64063"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Clerk Travel</w:t>
            </w:r>
          </w:p>
        </w:tc>
        <w:tc>
          <w:tcPr>
            <w:tcW w:w="3600" w:type="dxa"/>
            <w:shd w:val="clear" w:color="auto" w:fill="auto"/>
            <w:vAlign w:val="center"/>
          </w:tcPr>
          <w:p w14:paraId="6C8A6876" w14:textId="5170FB91"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H Glanville</w:t>
            </w:r>
          </w:p>
        </w:tc>
        <w:tc>
          <w:tcPr>
            <w:tcW w:w="1300" w:type="dxa"/>
            <w:shd w:val="clear" w:color="auto" w:fill="auto"/>
            <w:noWrap/>
            <w:vAlign w:val="center"/>
          </w:tcPr>
          <w:p w14:paraId="14D66D08" w14:textId="766FCF33"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26.55</w:t>
            </w:r>
          </w:p>
        </w:tc>
        <w:tc>
          <w:tcPr>
            <w:tcW w:w="1100" w:type="dxa"/>
            <w:shd w:val="clear" w:color="auto" w:fill="auto"/>
            <w:noWrap/>
            <w:vAlign w:val="center"/>
          </w:tcPr>
          <w:p w14:paraId="0121909F" w14:textId="3A6CDC73"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 </w:t>
            </w:r>
          </w:p>
        </w:tc>
        <w:tc>
          <w:tcPr>
            <w:tcW w:w="1220" w:type="dxa"/>
            <w:shd w:val="clear" w:color="auto" w:fill="auto"/>
            <w:noWrap/>
            <w:vAlign w:val="center"/>
          </w:tcPr>
          <w:p w14:paraId="7FB5C686" w14:textId="7D520A9B"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26.55</w:t>
            </w:r>
          </w:p>
        </w:tc>
      </w:tr>
      <w:tr w:rsidR="002C1F49" w:rsidRPr="008C2694" w14:paraId="4EAA606D" w14:textId="77777777" w:rsidTr="00AC318A">
        <w:trPr>
          <w:trHeight w:val="281"/>
        </w:trPr>
        <w:tc>
          <w:tcPr>
            <w:tcW w:w="2560" w:type="dxa"/>
            <w:shd w:val="clear" w:color="auto" w:fill="auto"/>
            <w:vAlign w:val="center"/>
          </w:tcPr>
          <w:p w14:paraId="13AF62C4" w14:textId="4F6DCC8D"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Training costs</w:t>
            </w:r>
          </w:p>
        </w:tc>
        <w:tc>
          <w:tcPr>
            <w:tcW w:w="3600" w:type="dxa"/>
            <w:shd w:val="clear" w:color="auto" w:fill="auto"/>
            <w:vAlign w:val="center"/>
          </w:tcPr>
          <w:p w14:paraId="4A6CC69B" w14:textId="424D1AF5"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H Glanville - SLCC referral</w:t>
            </w:r>
          </w:p>
        </w:tc>
        <w:tc>
          <w:tcPr>
            <w:tcW w:w="1300" w:type="dxa"/>
            <w:shd w:val="clear" w:color="auto" w:fill="auto"/>
            <w:noWrap/>
            <w:vAlign w:val="center"/>
          </w:tcPr>
          <w:p w14:paraId="4A0BF423" w14:textId="23100BC3"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10.00</w:t>
            </w:r>
          </w:p>
        </w:tc>
        <w:tc>
          <w:tcPr>
            <w:tcW w:w="1100" w:type="dxa"/>
            <w:shd w:val="clear" w:color="auto" w:fill="auto"/>
            <w:noWrap/>
            <w:vAlign w:val="center"/>
          </w:tcPr>
          <w:p w14:paraId="47A1B5A9" w14:textId="399FFAC0"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 </w:t>
            </w:r>
          </w:p>
        </w:tc>
        <w:tc>
          <w:tcPr>
            <w:tcW w:w="1220" w:type="dxa"/>
            <w:shd w:val="clear" w:color="auto" w:fill="auto"/>
            <w:noWrap/>
            <w:vAlign w:val="center"/>
          </w:tcPr>
          <w:p w14:paraId="21C2F128" w14:textId="49637975"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10.00</w:t>
            </w:r>
          </w:p>
        </w:tc>
      </w:tr>
      <w:tr w:rsidR="002C1F49" w:rsidRPr="008C2694" w14:paraId="61684E92" w14:textId="77777777" w:rsidTr="00AC318A">
        <w:trPr>
          <w:trHeight w:val="272"/>
        </w:trPr>
        <w:tc>
          <w:tcPr>
            <w:tcW w:w="2560" w:type="dxa"/>
            <w:shd w:val="clear" w:color="auto" w:fill="auto"/>
            <w:vAlign w:val="center"/>
          </w:tcPr>
          <w:p w14:paraId="794207B7" w14:textId="083751F4"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Litter Pickers Wages</w:t>
            </w:r>
          </w:p>
        </w:tc>
        <w:tc>
          <w:tcPr>
            <w:tcW w:w="3600" w:type="dxa"/>
            <w:shd w:val="clear" w:color="auto" w:fill="auto"/>
            <w:vAlign w:val="center"/>
          </w:tcPr>
          <w:p w14:paraId="752EFAAD" w14:textId="4D4FA5F4"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M Melia</w:t>
            </w:r>
          </w:p>
        </w:tc>
        <w:tc>
          <w:tcPr>
            <w:tcW w:w="1300" w:type="dxa"/>
            <w:shd w:val="clear" w:color="auto" w:fill="auto"/>
            <w:noWrap/>
            <w:vAlign w:val="center"/>
          </w:tcPr>
          <w:p w14:paraId="2653C126" w14:textId="039E50D8"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109.89</w:t>
            </w:r>
          </w:p>
        </w:tc>
        <w:tc>
          <w:tcPr>
            <w:tcW w:w="1100" w:type="dxa"/>
            <w:shd w:val="clear" w:color="auto" w:fill="auto"/>
            <w:noWrap/>
            <w:vAlign w:val="center"/>
          </w:tcPr>
          <w:p w14:paraId="7625A3D8" w14:textId="6B9021B8"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 </w:t>
            </w:r>
          </w:p>
        </w:tc>
        <w:tc>
          <w:tcPr>
            <w:tcW w:w="1220" w:type="dxa"/>
            <w:shd w:val="clear" w:color="auto" w:fill="auto"/>
            <w:noWrap/>
            <w:vAlign w:val="center"/>
          </w:tcPr>
          <w:p w14:paraId="1D0B9BE4" w14:textId="136A72FA"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109.89</w:t>
            </w:r>
          </w:p>
        </w:tc>
      </w:tr>
      <w:tr w:rsidR="002C1F49" w:rsidRPr="008C2694" w14:paraId="009E69A6" w14:textId="77777777" w:rsidTr="00AC318A">
        <w:trPr>
          <w:trHeight w:val="261"/>
        </w:trPr>
        <w:tc>
          <w:tcPr>
            <w:tcW w:w="2560" w:type="dxa"/>
            <w:shd w:val="clear" w:color="auto" w:fill="auto"/>
            <w:vAlign w:val="center"/>
          </w:tcPr>
          <w:p w14:paraId="799B2195" w14:textId="75C9A048"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Litter Pickers Wages</w:t>
            </w:r>
          </w:p>
        </w:tc>
        <w:tc>
          <w:tcPr>
            <w:tcW w:w="3600" w:type="dxa"/>
            <w:shd w:val="clear" w:color="auto" w:fill="auto"/>
            <w:vAlign w:val="center"/>
          </w:tcPr>
          <w:p w14:paraId="4F645C92" w14:textId="5316E497"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J Dada</w:t>
            </w:r>
          </w:p>
        </w:tc>
        <w:tc>
          <w:tcPr>
            <w:tcW w:w="1300" w:type="dxa"/>
            <w:shd w:val="clear" w:color="auto" w:fill="auto"/>
            <w:noWrap/>
            <w:vAlign w:val="center"/>
          </w:tcPr>
          <w:p w14:paraId="5840283A" w14:textId="304C4734"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79.84</w:t>
            </w:r>
          </w:p>
        </w:tc>
        <w:tc>
          <w:tcPr>
            <w:tcW w:w="1100" w:type="dxa"/>
            <w:shd w:val="clear" w:color="auto" w:fill="auto"/>
            <w:noWrap/>
            <w:vAlign w:val="center"/>
          </w:tcPr>
          <w:p w14:paraId="30541515" w14:textId="79546144"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 </w:t>
            </w:r>
          </w:p>
        </w:tc>
        <w:tc>
          <w:tcPr>
            <w:tcW w:w="1220" w:type="dxa"/>
            <w:shd w:val="clear" w:color="auto" w:fill="auto"/>
            <w:noWrap/>
            <w:vAlign w:val="center"/>
          </w:tcPr>
          <w:p w14:paraId="24B9A291" w14:textId="35246391"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79.84</w:t>
            </w:r>
          </w:p>
        </w:tc>
      </w:tr>
      <w:tr w:rsidR="002C1F49" w:rsidRPr="008C2694" w14:paraId="4802381F" w14:textId="77777777" w:rsidTr="00AC318A">
        <w:trPr>
          <w:trHeight w:val="279"/>
        </w:trPr>
        <w:tc>
          <w:tcPr>
            <w:tcW w:w="2560" w:type="dxa"/>
            <w:shd w:val="clear" w:color="auto" w:fill="auto"/>
            <w:vAlign w:val="center"/>
          </w:tcPr>
          <w:p w14:paraId="5847B808" w14:textId="500C80E0"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Handyman</w:t>
            </w:r>
          </w:p>
        </w:tc>
        <w:tc>
          <w:tcPr>
            <w:tcW w:w="3600" w:type="dxa"/>
            <w:shd w:val="clear" w:color="auto" w:fill="auto"/>
            <w:vAlign w:val="center"/>
          </w:tcPr>
          <w:p w14:paraId="526BE39F" w14:textId="0AB8EAFE"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Andy Glanville</w:t>
            </w:r>
          </w:p>
        </w:tc>
        <w:tc>
          <w:tcPr>
            <w:tcW w:w="1300" w:type="dxa"/>
            <w:shd w:val="clear" w:color="auto" w:fill="auto"/>
            <w:noWrap/>
            <w:vAlign w:val="center"/>
          </w:tcPr>
          <w:p w14:paraId="10083277" w14:textId="731BCF0A"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74.05</w:t>
            </w:r>
          </w:p>
        </w:tc>
        <w:tc>
          <w:tcPr>
            <w:tcW w:w="1100" w:type="dxa"/>
            <w:shd w:val="clear" w:color="auto" w:fill="auto"/>
            <w:noWrap/>
            <w:vAlign w:val="center"/>
          </w:tcPr>
          <w:p w14:paraId="2584C1B2" w14:textId="0CE29864"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 </w:t>
            </w:r>
          </w:p>
        </w:tc>
        <w:tc>
          <w:tcPr>
            <w:tcW w:w="1220" w:type="dxa"/>
            <w:shd w:val="clear" w:color="auto" w:fill="auto"/>
            <w:noWrap/>
            <w:vAlign w:val="center"/>
          </w:tcPr>
          <w:p w14:paraId="7107818F" w14:textId="6BFCDB37"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74.05</w:t>
            </w:r>
          </w:p>
        </w:tc>
      </w:tr>
      <w:tr w:rsidR="002C1F49" w:rsidRPr="008C2694" w14:paraId="4877F47D" w14:textId="77777777" w:rsidTr="00AC318A">
        <w:trPr>
          <w:trHeight w:val="255"/>
        </w:trPr>
        <w:tc>
          <w:tcPr>
            <w:tcW w:w="2560" w:type="dxa"/>
            <w:shd w:val="clear" w:color="auto" w:fill="auto"/>
            <w:vAlign w:val="center"/>
          </w:tcPr>
          <w:p w14:paraId="182FC9C4" w14:textId="5E72B13C"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Pensions</w:t>
            </w:r>
          </w:p>
        </w:tc>
        <w:tc>
          <w:tcPr>
            <w:tcW w:w="3600" w:type="dxa"/>
            <w:shd w:val="clear" w:color="auto" w:fill="auto"/>
            <w:vAlign w:val="center"/>
          </w:tcPr>
          <w:p w14:paraId="7C5C2922" w14:textId="71062622"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Bedfordshire Pension Fund</w:t>
            </w:r>
          </w:p>
        </w:tc>
        <w:tc>
          <w:tcPr>
            <w:tcW w:w="1300" w:type="dxa"/>
            <w:shd w:val="clear" w:color="auto" w:fill="auto"/>
            <w:noWrap/>
            <w:vAlign w:val="center"/>
          </w:tcPr>
          <w:p w14:paraId="76A301BF" w14:textId="13F1D04E"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408.10</w:t>
            </w:r>
          </w:p>
        </w:tc>
        <w:tc>
          <w:tcPr>
            <w:tcW w:w="1100" w:type="dxa"/>
            <w:shd w:val="clear" w:color="auto" w:fill="auto"/>
            <w:noWrap/>
            <w:vAlign w:val="center"/>
          </w:tcPr>
          <w:p w14:paraId="6686FB17" w14:textId="3ED0EDD1"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 </w:t>
            </w:r>
          </w:p>
        </w:tc>
        <w:tc>
          <w:tcPr>
            <w:tcW w:w="1220" w:type="dxa"/>
            <w:shd w:val="clear" w:color="auto" w:fill="auto"/>
            <w:noWrap/>
            <w:vAlign w:val="center"/>
          </w:tcPr>
          <w:p w14:paraId="635B8130" w14:textId="70404E94"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408.10</w:t>
            </w:r>
          </w:p>
        </w:tc>
      </w:tr>
      <w:tr w:rsidR="002C1F49" w:rsidRPr="008C2694" w14:paraId="4B5BC05B" w14:textId="77777777" w:rsidTr="00AC318A">
        <w:trPr>
          <w:trHeight w:val="272"/>
        </w:trPr>
        <w:tc>
          <w:tcPr>
            <w:tcW w:w="2560" w:type="dxa"/>
            <w:shd w:val="clear" w:color="auto" w:fill="auto"/>
            <w:vAlign w:val="center"/>
          </w:tcPr>
          <w:p w14:paraId="3CEB4863" w14:textId="6E1373EE"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Premises hire</w:t>
            </w:r>
          </w:p>
        </w:tc>
        <w:tc>
          <w:tcPr>
            <w:tcW w:w="3600" w:type="dxa"/>
            <w:shd w:val="clear" w:color="auto" w:fill="auto"/>
            <w:vAlign w:val="center"/>
          </w:tcPr>
          <w:p w14:paraId="2944C3CD" w14:textId="7B536E83"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Village Hall Oct Meeting</w:t>
            </w:r>
          </w:p>
        </w:tc>
        <w:tc>
          <w:tcPr>
            <w:tcW w:w="1300" w:type="dxa"/>
            <w:shd w:val="clear" w:color="auto" w:fill="auto"/>
            <w:noWrap/>
            <w:vAlign w:val="center"/>
          </w:tcPr>
          <w:p w14:paraId="4E184E0A" w14:textId="4AC39DF0"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30.00</w:t>
            </w:r>
          </w:p>
        </w:tc>
        <w:tc>
          <w:tcPr>
            <w:tcW w:w="1100" w:type="dxa"/>
            <w:shd w:val="clear" w:color="auto" w:fill="auto"/>
            <w:noWrap/>
            <w:vAlign w:val="center"/>
          </w:tcPr>
          <w:p w14:paraId="1576A2D0" w14:textId="4D8ECDE3"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 </w:t>
            </w:r>
          </w:p>
        </w:tc>
        <w:tc>
          <w:tcPr>
            <w:tcW w:w="1220" w:type="dxa"/>
            <w:shd w:val="clear" w:color="auto" w:fill="auto"/>
            <w:noWrap/>
            <w:vAlign w:val="center"/>
          </w:tcPr>
          <w:p w14:paraId="0350BC7D" w14:textId="7A7D652A"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30.00</w:t>
            </w:r>
          </w:p>
        </w:tc>
      </w:tr>
      <w:tr w:rsidR="002C1F49" w:rsidRPr="008C2694" w14:paraId="175CC9F9" w14:textId="77777777" w:rsidTr="00AC318A">
        <w:trPr>
          <w:trHeight w:val="277"/>
        </w:trPr>
        <w:tc>
          <w:tcPr>
            <w:tcW w:w="2560" w:type="dxa"/>
            <w:shd w:val="clear" w:color="auto" w:fill="auto"/>
            <w:vAlign w:val="center"/>
          </w:tcPr>
          <w:p w14:paraId="19EF3EB3" w14:textId="379EE515"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Affiliation fees</w:t>
            </w:r>
          </w:p>
        </w:tc>
        <w:tc>
          <w:tcPr>
            <w:tcW w:w="3600" w:type="dxa"/>
            <w:shd w:val="clear" w:color="auto" w:fill="auto"/>
            <w:vAlign w:val="center"/>
          </w:tcPr>
          <w:p w14:paraId="0A452921" w14:textId="65C734F6"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SLCC Membership 2022/23</w:t>
            </w:r>
          </w:p>
        </w:tc>
        <w:tc>
          <w:tcPr>
            <w:tcW w:w="1300" w:type="dxa"/>
            <w:shd w:val="clear" w:color="auto" w:fill="auto"/>
            <w:noWrap/>
            <w:vAlign w:val="center"/>
          </w:tcPr>
          <w:p w14:paraId="1A479123" w14:textId="2647B582"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186.00</w:t>
            </w:r>
          </w:p>
        </w:tc>
        <w:tc>
          <w:tcPr>
            <w:tcW w:w="1100" w:type="dxa"/>
            <w:shd w:val="clear" w:color="auto" w:fill="auto"/>
            <w:noWrap/>
            <w:vAlign w:val="center"/>
          </w:tcPr>
          <w:p w14:paraId="46979D64" w14:textId="280B0489"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 </w:t>
            </w:r>
          </w:p>
        </w:tc>
        <w:tc>
          <w:tcPr>
            <w:tcW w:w="1220" w:type="dxa"/>
            <w:shd w:val="clear" w:color="auto" w:fill="auto"/>
            <w:noWrap/>
            <w:vAlign w:val="center"/>
          </w:tcPr>
          <w:p w14:paraId="417DEF94" w14:textId="49B9BA1C"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186.00</w:t>
            </w:r>
          </w:p>
        </w:tc>
      </w:tr>
      <w:tr w:rsidR="002C1F49" w:rsidRPr="008C2694" w14:paraId="400D8F0A" w14:textId="77777777" w:rsidTr="00AC318A">
        <w:trPr>
          <w:trHeight w:val="267"/>
        </w:trPr>
        <w:tc>
          <w:tcPr>
            <w:tcW w:w="2560" w:type="dxa"/>
            <w:shd w:val="clear" w:color="auto" w:fill="auto"/>
            <w:vAlign w:val="center"/>
          </w:tcPr>
          <w:p w14:paraId="5DBD1AB0" w14:textId="7525A2CE"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Playground Equipment</w:t>
            </w:r>
          </w:p>
        </w:tc>
        <w:tc>
          <w:tcPr>
            <w:tcW w:w="3600" w:type="dxa"/>
            <w:shd w:val="clear" w:color="auto" w:fill="auto"/>
            <w:vAlign w:val="center"/>
          </w:tcPr>
          <w:p w14:paraId="3AB5CBD9" w14:textId="3FE3A27C"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Play Inspection fees</w:t>
            </w:r>
          </w:p>
        </w:tc>
        <w:tc>
          <w:tcPr>
            <w:tcW w:w="1300" w:type="dxa"/>
            <w:shd w:val="clear" w:color="auto" w:fill="auto"/>
            <w:noWrap/>
            <w:vAlign w:val="center"/>
          </w:tcPr>
          <w:p w14:paraId="6B5A0B9C" w14:textId="1ADD4D62"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183.80</w:t>
            </w:r>
          </w:p>
        </w:tc>
        <w:tc>
          <w:tcPr>
            <w:tcW w:w="1100" w:type="dxa"/>
            <w:shd w:val="clear" w:color="auto" w:fill="auto"/>
            <w:noWrap/>
            <w:vAlign w:val="center"/>
          </w:tcPr>
          <w:p w14:paraId="787C6052" w14:textId="36EE7661"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36.76</w:t>
            </w:r>
          </w:p>
        </w:tc>
        <w:tc>
          <w:tcPr>
            <w:tcW w:w="1220" w:type="dxa"/>
            <w:shd w:val="clear" w:color="auto" w:fill="auto"/>
            <w:noWrap/>
            <w:vAlign w:val="center"/>
          </w:tcPr>
          <w:p w14:paraId="56882558" w14:textId="75402F8B"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220.56</w:t>
            </w:r>
          </w:p>
        </w:tc>
      </w:tr>
      <w:tr w:rsidR="002C1F49" w:rsidRPr="008C2694" w14:paraId="7259E029" w14:textId="77777777" w:rsidTr="00AC318A">
        <w:trPr>
          <w:trHeight w:val="600"/>
        </w:trPr>
        <w:tc>
          <w:tcPr>
            <w:tcW w:w="2560" w:type="dxa"/>
            <w:shd w:val="clear" w:color="auto" w:fill="auto"/>
            <w:vAlign w:val="center"/>
          </w:tcPr>
          <w:p w14:paraId="633545F4" w14:textId="3A6CCC33"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Subscriptions/small donations</w:t>
            </w:r>
          </w:p>
        </w:tc>
        <w:tc>
          <w:tcPr>
            <w:tcW w:w="3600" w:type="dxa"/>
            <w:shd w:val="clear" w:color="auto" w:fill="auto"/>
            <w:vAlign w:val="center"/>
          </w:tcPr>
          <w:p w14:paraId="0DC97AE2" w14:textId="7AE29F29"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CPRE Subscription</w:t>
            </w:r>
          </w:p>
        </w:tc>
        <w:tc>
          <w:tcPr>
            <w:tcW w:w="1300" w:type="dxa"/>
            <w:shd w:val="clear" w:color="auto" w:fill="auto"/>
            <w:noWrap/>
            <w:vAlign w:val="center"/>
          </w:tcPr>
          <w:p w14:paraId="057BF065" w14:textId="6300D18B"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36.00</w:t>
            </w:r>
          </w:p>
        </w:tc>
        <w:tc>
          <w:tcPr>
            <w:tcW w:w="1100" w:type="dxa"/>
            <w:shd w:val="clear" w:color="auto" w:fill="auto"/>
            <w:noWrap/>
            <w:vAlign w:val="center"/>
          </w:tcPr>
          <w:p w14:paraId="7EC20052" w14:textId="31739FD5"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 </w:t>
            </w:r>
          </w:p>
        </w:tc>
        <w:tc>
          <w:tcPr>
            <w:tcW w:w="1220" w:type="dxa"/>
            <w:shd w:val="clear" w:color="auto" w:fill="auto"/>
            <w:noWrap/>
            <w:vAlign w:val="center"/>
          </w:tcPr>
          <w:p w14:paraId="73933B61" w14:textId="3BC77C28"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36.00</w:t>
            </w:r>
          </w:p>
        </w:tc>
      </w:tr>
      <w:tr w:rsidR="002C1F49" w:rsidRPr="008C2694" w14:paraId="1B3D53B8" w14:textId="77777777" w:rsidTr="00AC318A">
        <w:trPr>
          <w:trHeight w:val="300"/>
        </w:trPr>
        <w:tc>
          <w:tcPr>
            <w:tcW w:w="2560" w:type="dxa"/>
            <w:shd w:val="clear" w:color="auto" w:fill="auto"/>
            <w:vAlign w:val="center"/>
          </w:tcPr>
          <w:p w14:paraId="7CF982B2" w14:textId="6EF2D2D6"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Defibrillator</w:t>
            </w:r>
          </w:p>
        </w:tc>
        <w:tc>
          <w:tcPr>
            <w:tcW w:w="3600" w:type="dxa"/>
            <w:shd w:val="clear" w:color="auto" w:fill="auto"/>
            <w:vAlign w:val="center"/>
          </w:tcPr>
          <w:p w14:paraId="0B17E5F9" w14:textId="748F4071"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Pads Community Heartbeat Trust</w:t>
            </w:r>
          </w:p>
        </w:tc>
        <w:tc>
          <w:tcPr>
            <w:tcW w:w="1300" w:type="dxa"/>
            <w:shd w:val="clear" w:color="auto" w:fill="auto"/>
            <w:noWrap/>
            <w:vAlign w:val="center"/>
          </w:tcPr>
          <w:p w14:paraId="2EDE25F3" w14:textId="36A8340D"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157.00</w:t>
            </w:r>
          </w:p>
        </w:tc>
        <w:tc>
          <w:tcPr>
            <w:tcW w:w="1100" w:type="dxa"/>
            <w:shd w:val="clear" w:color="auto" w:fill="auto"/>
            <w:noWrap/>
            <w:vAlign w:val="center"/>
          </w:tcPr>
          <w:p w14:paraId="1B62A05D" w14:textId="6DE19A15"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31.40</w:t>
            </w:r>
          </w:p>
        </w:tc>
        <w:tc>
          <w:tcPr>
            <w:tcW w:w="1220" w:type="dxa"/>
            <w:shd w:val="clear" w:color="auto" w:fill="auto"/>
            <w:noWrap/>
            <w:vAlign w:val="center"/>
          </w:tcPr>
          <w:p w14:paraId="31AED565" w14:textId="02E0FCC9"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188.40</w:t>
            </w:r>
          </w:p>
        </w:tc>
      </w:tr>
      <w:tr w:rsidR="002C1F49" w:rsidRPr="008C2694" w14:paraId="2CD9564B" w14:textId="77777777" w:rsidTr="00AC318A">
        <w:trPr>
          <w:trHeight w:val="300"/>
        </w:trPr>
        <w:tc>
          <w:tcPr>
            <w:tcW w:w="2560" w:type="dxa"/>
            <w:shd w:val="clear" w:color="auto" w:fill="auto"/>
            <w:vAlign w:val="center"/>
          </w:tcPr>
          <w:p w14:paraId="1AC16D06" w14:textId="0C4E66E4"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Playground Equipment</w:t>
            </w:r>
          </w:p>
        </w:tc>
        <w:tc>
          <w:tcPr>
            <w:tcW w:w="3600" w:type="dxa"/>
            <w:shd w:val="clear" w:color="auto" w:fill="auto"/>
            <w:vAlign w:val="center"/>
          </w:tcPr>
          <w:p w14:paraId="098034FB" w14:textId="36CDF154"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DCM surfaces (Stileman Way Surfacing)</w:t>
            </w:r>
          </w:p>
        </w:tc>
        <w:tc>
          <w:tcPr>
            <w:tcW w:w="1300" w:type="dxa"/>
            <w:shd w:val="clear" w:color="auto" w:fill="auto"/>
            <w:noWrap/>
            <w:vAlign w:val="center"/>
          </w:tcPr>
          <w:p w14:paraId="167D44B2" w14:textId="15AFEC57"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13,920.00</w:t>
            </w:r>
          </w:p>
        </w:tc>
        <w:tc>
          <w:tcPr>
            <w:tcW w:w="1100" w:type="dxa"/>
            <w:shd w:val="clear" w:color="auto" w:fill="auto"/>
            <w:noWrap/>
            <w:vAlign w:val="center"/>
          </w:tcPr>
          <w:p w14:paraId="5EC12D64" w14:textId="190A7F14"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2,784.00</w:t>
            </w:r>
          </w:p>
        </w:tc>
        <w:tc>
          <w:tcPr>
            <w:tcW w:w="1220" w:type="dxa"/>
            <w:shd w:val="clear" w:color="auto" w:fill="auto"/>
            <w:noWrap/>
            <w:vAlign w:val="center"/>
          </w:tcPr>
          <w:p w14:paraId="33F72F2B" w14:textId="42B9E1F4"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16,704.00</w:t>
            </w:r>
          </w:p>
        </w:tc>
      </w:tr>
      <w:tr w:rsidR="002C1F49" w:rsidRPr="008C2694" w14:paraId="5D455102" w14:textId="77777777" w:rsidTr="00AC318A">
        <w:trPr>
          <w:trHeight w:val="235"/>
        </w:trPr>
        <w:tc>
          <w:tcPr>
            <w:tcW w:w="2560" w:type="dxa"/>
            <w:shd w:val="clear" w:color="auto" w:fill="auto"/>
            <w:vAlign w:val="center"/>
          </w:tcPr>
          <w:p w14:paraId="28D054A3" w14:textId="701E369D"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Allotments</w:t>
            </w:r>
          </w:p>
        </w:tc>
        <w:tc>
          <w:tcPr>
            <w:tcW w:w="3600" w:type="dxa"/>
            <w:shd w:val="clear" w:color="auto" w:fill="auto"/>
            <w:vAlign w:val="center"/>
          </w:tcPr>
          <w:p w14:paraId="5B4BBF70" w14:textId="5222113B"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Paul Riches Skips Ltd</w:t>
            </w:r>
          </w:p>
        </w:tc>
        <w:tc>
          <w:tcPr>
            <w:tcW w:w="1300" w:type="dxa"/>
            <w:shd w:val="clear" w:color="auto" w:fill="auto"/>
            <w:noWrap/>
            <w:vAlign w:val="center"/>
          </w:tcPr>
          <w:p w14:paraId="03FC1DCF" w14:textId="7FFBE95C"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308.33</w:t>
            </w:r>
          </w:p>
        </w:tc>
        <w:tc>
          <w:tcPr>
            <w:tcW w:w="1100" w:type="dxa"/>
            <w:shd w:val="clear" w:color="auto" w:fill="auto"/>
            <w:noWrap/>
            <w:vAlign w:val="center"/>
          </w:tcPr>
          <w:p w14:paraId="7A1033CF" w14:textId="7E3461F5"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61.67</w:t>
            </w:r>
          </w:p>
        </w:tc>
        <w:tc>
          <w:tcPr>
            <w:tcW w:w="1220" w:type="dxa"/>
            <w:shd w:val="clear" w:color="auto" w:fill="auto"/>
            <w:noWrap/>
            <w:vAlign w:val="center"/>
          </w:tcPr>
          <w:p w14:paraId="5AA09372" w14:textId="3A9EF7CE"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370.00</w:t>
            </w:r>
          </w:p>
        </w:tc>
      </w:tr>
      <w:tr w:rsidR="002C1F49" w:rsidRPr="008C2694" w14:paraId="11C5B9C9" w14:textId="77777777" w:rsidTr="00AC318A">
        <w:trPr>
          <w:trHeight w:val="367"/>
        </w:trPr>
        <w:tc>
          <w:tcPr>
            <w:tcW w:w="2560" w:type="dxa"/>
            <w:shd w:val="clear" w:color="auto" w:fill="auto"/>
            <w:vAlign w:val="center"/>
          </w:tcPr>
          <w:p w14:paraId="47419656" w14:textId="7F9560CA"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Castle Close</w:t>
            </w:r>
          </w:p>
        </w:tc>
        <w:tc>
          <w:tcPr>
            <w:tcW w:w="3600" w:type="dxa"/>
            <w:shd w:val="clear" w:color="auto" w:fill="auto"/>
            <w:vAlign w:val="center"/>
          </w:tcPr>
          <w:p w14:paraId="3A314E90" w14:textId="20AF261D"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George Rowland</w:t>
            </w:r>
          </w:p>
        </w:tc>
        <w:tc>
          <w:tcPr>
            <w:tcW w:w="1300" w:type="dxa"/>
            <w:shd w:val="clear" w:color="auto" w:fill="auto"/>
            <w:noWrap/>
            <w:vAlign w:val="center"/>
          </w:tcPr>
          <w:p w14:paraId="109FC4AE" w14:textId="7A55DC68"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136.07</w:t>
            </w:r>
          </w:p>
        </w:tc>
        <w:tc>
          <w:tcPr>
            <w:tcW w:w="1100" w:type="dxa"/>
            <w:shd w:val="clear" w:color="auto" w:fill="auto"/>
            <w:noWrap/>
            <w:vAlign w:val="center"/>
          </w:tcPr>
          <w:p w14:paraId="5C48FCEF" w14:textId="4AF5729F"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24.91</w:t>
            </w:r>
          </w:p>
        </w:tc>
        <w:tc>
          <w:tcPr>
            <w:tcW w:w="1220" w:type="dxa"/>
            <w:shd w:val="clear" w:color="auto" w:fill="auto"/>
            <w:noWrap/>
            <w:vAlign w:val="center"/>
          </w:tcPr>
          <w:p w14:paraId="771C3FBA" w14:textId="453B2CE1"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160.98</w:t>
            </w:r>
          </w:p>
        </w:tc>
      </w:tr>
      <w:tr w:rsidR="002C1F49" w:rsidRPr="008C2694" w14:paraId="25EE1DF4" w14:textId="77777777" w:rsidTr="00AC318A">
        <w:trPr>
          <w:trHeight w:val="287"/>
        </w:trPr>
        <w:tc>
          <w:tcPr>
            <w:tcW w:w="2560" w:type="dxa"/>
            <w:shd w:val="clear" w:color="auto" w:fill="auto"/>
            <w:vAlign w:val="center"/>
          </w:tcPr>
          <w:p w14:paraId="69750731" w14:textId="0A359BE4"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Office costs</w:t>
            </w:r>
          </w:p>
        </w:tc>
        <w:tc>
          <w:tcPr>
            <w:tcW w:w="3600" w:type="dxa"/>
            <w:shd w:val="clear" w:color="auto" w:fill="auto"/>
            <w:vAlign w:val="center"/>
          </w:tcPr>
          <w:p w14:paraId="49A1E553" w14:textId="45AA3FBC"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Plusnet</w:t>
            </w:r>
          </w:p>
        </w:tc>
        <w:tc>
          <w:tcPr>
            <w:tcW w:w="1300" w:type="dxa"/>
            <w:shd w:val="clear" w:color="auto" w:fill="auto"/>
            <w:noWrap/>
            <w:vAlign w:val="center"/>
          </w:tcPr>
          <w:p w14:paraId="62E78B06" w14:textId="2F5BFB32"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27.50</w:t>
            </w:r>
          </w:p>
        </w:tc>
        <w:tc>
          <w:tcPr>
            <w:tcW w:w="1100" w:type="dxa"/>
            <w:shd w:val="clear" w:color="auto" w:fill="auto"/>
            <w:noWrap/>
            <w:vAlign w:val="center"/>
          </w:tcPr>
          <w:p w14:paraId="67CD5844" w14:textId="76C07637"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5.50</w:t>
            </w:r>
          </w:p>
        </w:tc>
        <w:tc>
          <w:tcPr>
            <w:tcW w:w="1220" w:type="dxa"/>
            <w:shd w:val="clear" w:color="auto" w:fill="auto"/>
            <w:noWrap/>
            <w:vAlign w:val="center"/>
          </w:tcPr>
          <w:p w14:paraId="4BC028E8" w14:textId="50842001"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33.00</w:t>
            </w:r>
          </w:p>
        </w:tc>
      </w:tr>
      <w:tr w:rsidR="002C1F49" w:rsidRPr="008C2694" w14:paraId="7953206F" w14:textId="77777777" w:rsidTr="00AC318A">
        <w:trPr>
          <w:trHeight w:val="300"/>
        </w:trPr>
        <w:tc>
          <w:tcPr>
            <w:tcW w:w="2560" w:type="dxa"/>
            <w:shd w:val="clear" w:color="auto" w:fill="auto"/>
            <w:vAlign w:val="center"/>
          </w:tcPr>
          <w:p w14:paraId="3AFFF308" w14:textId="77CCA24C"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Street lighting - power</w:t>
            </w:r>
          </w:p>
        </w:tc>
        <w:tc>
          <w:tcPr>
            <w:tcW w:w="3600" w:type="dxa"/>
            <w:shd w:val="clear" w:color="auto" w:fill="auto"/>
            <w:vAlign w:val="center"/>
          </w:tcPr>
          <w:p w14:paraId="081B4823" w14:textId="007B38F2"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 xml:space="preserve">SSE </w:t>
            </w:r>
          </w:p>
        </w:tc>
        <w:tc>
          <w:tcPr>
            <w:tcW w:w="1300" w:type="dxa"/>
            <w:shd w:val="clear" w:color="auto" w:fill="auto"/>
            <w:noWrap/>
            <w:vAlign w:val="center"/>
          </w:tcPr>
          <w:p w14:paraId="19AB0C1B" w14:textId="12444ECB"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175.03</w:t>
            </w:r>
          </w:p>
        </w:tc>
        <w:tc>
          <w:tcPr>
            <w:tcW w:w="1100" w:type="dxa"/>
            <w:shd w:val="clear" w:color="auto" w:fill="auto"/>
            <w:noWrap/>
            <w:vAlign w:val="center"/>
          </w:tcPr>
          <w:p w14:paraId="51FC33C9" w14:textId="618F8209"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8.74</w:t>
            </w:r>
          </w:p>
        </w:tc>
        <w:tc>
          <w:tcPr>
            <w:tcW w:w="1220" w:type="dxa"/>
            <w:shd w:val="clear" w:color="auto" w:fill="auto"/>
            <w:noWrap/>
            <w:vAlign w:val="center"/>
          </w:tcPr>
          <w:p w14:paraId="535B86E7" w14:textId="597C72C4"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183.77</w:t>
            </w:r>
          </w:p>
        </w:tc>
      </w:tr>
      <w:tr w:rsidR="002C1F49" w:rsidRPr="008C2694" w14:paraId="2D4BC478" w14:textId="77777777" w:rsidTr="00AC318A">
        <w:trPr>
          <w:trHeight w:val="239"/>
        </w:trPr>
        <w:tc>
          <w:tcPr>
            <w:tcW w:w="2560" w:type="dxa"/>
            <w:shd w:val="clear" w:color="auto" w:fill="auto"/>
            <w:vAlign w:val="center"/>
          </w:tcPr>
          <w:p w14:paraId="05103E56" w14:textId="164BA31F"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Allotments</w:t>
            </w:r>
          </w:p>
        </w:tc>
        <w:tc>
          <w:tcPr>
            <w:tcW w:w="3600" w:type="dxa"/>
            <w:shd w:val="clear" w:color="auto" w:fill="auto"/>
            <w:vAlign w:val="center"/>
          </w:tcPr>
          <w:p w14:paraId="5B340E08" w14:textId="6EBD8E89"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Everflow</w:t>
            </w:r>
          </w:p>
        </w:tc>
        <w:tc>
          <w:tcPr>
            <w:tcW w:w="1300" w:type="dxa"/>
            <w:shd w:val="clear" w:color="auto" w:fill="auto"/>
            <w:noWrap/>
            <w:vAlign w:val="center"/>
          </w:tcPr>
          <w:p w14:paraId="770B29DC" w14:textId="79121966"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1.54</w:t>
            </w:r>
          </w:p>
        </w:tc>
        <w:tc>
          <w:tcPr>
            <w:tcW w:w="1100" w:type="dxa"/>
            <w:shd w:val="clear" w:color="auto" w:fill="auto"/>
            <w:noWrap/>
            <w:vAlign w:val="center"/>
          </w:tcPr>
          <w:p w14:paraId="0251DEC7" w14:textId="4665532B"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 </w:t>
            </w:r>
          </w:p>
        </w:tc>
        <w:tc>
          <w:tcPr>
            <w:tcW w:w="1220" w:type="dxa"/>
            <w:shd w:val="clear" w:color="auto" w:fill="auto"/>
            <w:noWrap/>
            <w:vAlign w:val="center"/>
          </w:tcPr>
          <w:p w14:paraId="19DC2387" w14:textId="38346EDD"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1.54</w:t>
            </w:r>
          </w:p>
        </w:tc>
      </w:tr>
      <w:tr w:rsidR="002C1F49" w:rsidRPr="008C2694" w14:paraId="6BE77E4D" w14:textId="77777777" w:rsidTr="00AC318A">
        <w:trPr>
          <w:trHeight w:val="600"/>
        </w:trPr>
        <w:tc>
          <w:tcPr>
            <w:tcW w:w="2560" w:type="dxa"/>
            <w:shd w:val="clear" w:color="auto" w:fill="auto"/>
            <w:vAlign w:val="center"/>
          </w:tcPr>
          <w:p w14:paraId="4EBCF294" w14:textId="4E8DF0BF"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Grants to village organisations</w:t>
            </w:r>
          </w:p>
        </w:tc>
        <w:tc>
          <w:tcPr>
            <w:tcW w:w="3600" w:type="dxa"/>
            <w:shd w:val="clear" w:color="auto" w:fill="auto"/>
            <w:vAlign w:val="center"/>
          </w:tcPr>
          <w:p w14:paraId="41B30071" w14:textId="3659AEC5"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Scout Hut Bin (New Recycling bin) (Bedford Borough Council</w:t>
            </w:r>
          </w:p>
        </w:tc>
        <w:tc>
          <w:tcPr>
            <w:tcW w:w="1300" w:type="dxa"/>
            <w:shd w:val="clear" w:color="auto" w:fill="auto"/>
            <w:noWrap/>
            <w:vAlign w:val="center"/>
          </w:tcPr>
          <w:p w14:paraId="0B24BF61" w14:textId="29929E2C"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35.54</w:t>
            </w:r>
          </w:p>
        </w:tc>
        <w:tc>
          <w:tcPr>
            <w:tcW w:w="1100" w:type="dxa"/>
            <w:shd w:val="clear" w:color="auto" w:fill="auto"/>
            <w:noWrap/>
            <w:vAlign w:val="center"/>
          </w:tcPr>
          <w:p w14:paraId="1BCE94ED" w14:textId="78CAD952"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9.51</w:t>
            </w:r>
          </w:p>
        </w:tc>
        <w:tc>
          <w:tcPr>
            <w:tcW w:w="1220" w:type="dxa"/>
            <w:shd w:val="clear" w:color="auto" w:fill="auto"/>
            <w:noWrap/>
            <w:vAlign w:val="center"/>
          </w:tcPr>
          <w:p w14:paraId="5F3413C6" w14:textId="190008BE"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45.05</w:t>
            </w:r>
          </w:p>
        </w:tc>
      </w:tr>
      <w:tr w:rsidR="002C1F49" w:rsidRPr="008C2694" w14:paraId="3D1D5BA1" w14:textId="77777777" w:rsidTr="00AC318A">
        <w:trPr>
          <w:trHeight w:val="420"/>
        </w:trPr>
        <w:tc>
          <w:tcPr>
            <w:tcW w:w="2560" w:type="dxa"/>
            <w:shd w:val="clear" w:color="auto" w:fill="auto"/>
            <w:vAlign w:val="center"/>
          </w:tcPr>
          <w:p w14:paraId="2AE534FA" w14:textId="315C0E82"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Trees, Shrubs &amp; Hedging</w:t>
            </w:r>
          </w:p>
        </w:tc>
        <w:tc>
          <w:tcPr>
            <w:tcW w:w="3600" w:type="dxa"/>
            <w:shd w:val="clear" w:color="auto" w:fill="auto"/>
            <w:vAlign w:val="center"/>
          </w:tcPr>
          <w:p w14:paraId="362E2EF7" w14:textId="33A54E85"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Gibbards Close green area trees (Yelnow Lane)</w:t>
            </w:r>
          </w:p>
        </w:tc>
        <w:tc>
          <w:tcPr>
            <w:tcW w:w="1300" w:type="dxa"/>
            <w:shd w:val="clear" w:color="auto" w:fill="auto"/>
            <w:noWrap/>
            <w:vAlign w:val="center"/>
          </w:tcPr>
          <w:p w14:paraId="24CC92E6" w14:textId="67C20E1E"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100.79</w:t>
            </w:r>
          </w:p>
        </w:tc>
        <w:tc>
          <w:tcPr>
            <w:tcW w:w="1100" w:type="dxa"/>
            <w:shd w:val="clear" w:color="auto" w:fill="auto"/>
            <w:noWrap/>
            <w:vAlign w:val="center"/>
          </w:tcPr>
          <w:p w14:paraId="572C3AE0" w14:textId="1AA491E2"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 </w:t>
            </w:r>
          </w:p>
        </w:tc>
        <w:tc>
          <w:tcPr>
            <w:tcW w:w="1220" w:type="dxa"/>
            <w:shd w:val="clear" w:color="auto" w:fill="auto"/>
            <w:noWrap/>
            <w:vAlign w:val="center"/>
          </w:tcPr>
          <w:p w14:paraId="56DB7B7D" w14:textId="367D3DAE"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100.79</w:t>
            </w:r>
          </w:p>
        </w:tc>
      </w:tr>
      <w:tr w:rsidR="002C1F49" w:rsidRPr="008C2694" w14:paraId="61ACE2AF" w14:textId="77777777" w:rsidTr="00AC318A">
        <w:trPr>
          <w:trHeight w:val="600"/>
        </w:trPr>
        <w:tc>
          <w:tcPr>
            <w:tcW w:w="2560" w:type="dxa"/>
            <w:shd w:val="clear" w:color="auto" w:fill="auto"/>
            <w:vAlign w:val="center"/>
          </w:tcPr>
          <w:p w14:paraId="2A50F493" w14:textId="7DB406FC"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Street Furniture</w:t>
            </w:r>
          </w:p>
        </w:tc>
        <w:tc>
          <w:tcPr>
            <w:tcW w:w="3600" w:type="dxa"/>
            <w:shd w:val="clear" w:color="auto" w:fill="auto"/>
            <w:vAlign w:val="center"/>
          </w:tcPr>
          <w:p w14:paraId="7EC37102" w14:textId="7E7CFC63"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Lovedandlostmemorials.co.uk plaque R Wilders</w:t>
            </w:r>
          </w:p>
        </w:tc>
        <w:tc>
          <w:tcPr>
            <w:tcW w:w="1300" w:type="dxa"/>
            <w:shd w:val="clear" w:color="auto" w:fill="auto"/>
            <w:noWrap/>
            <w:vAlign w:val="center"/>
          </w:tcPr>
          <w:p w14:paraId="2AD3501D" w14:textId="1BEB5223"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14.12</w:t>
            </w:r>
          </w:p>
        </w:tc>
        <w:tc>
          <w:tcPr>
            <w:tcW w:w="1100" w:type="dxa"/>
            <w:shd w:val="clear" w:color="auto" w:fill="auto"/>
            <w:noWrap/>
            <w:vAlign w:val="center"/>
          </w:tcPr>
          <w:p w14:paraId="07B54214" w14:textId="2DBAB90C"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2.83</w:t>
            </w:r>
          </w:p>
        </w:tc>
        <w:tc>
          <w:tcPr>
            <w:tcW w:w="1220" w:type="dxa"/>
            <w:shd w:val="clear" w:color="auto" w:fill="auto"/>
            <w:noWrap/>
            <w:vAlign w:val="center"/>
          </w:tcPr>
          <w:p w14:paraId="4FB4AF10" w14:textId="6F59BAE7"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16.95</w:t>
            </w:r>
          </w:p>
        </w:tc>
      </w:tr>
      <w:tr w:rsidR="002C1F49" w:rsidRPr="008C2694" w14:paraId="08F9CB7B" w14:textId="77777777" w:rsidTr="00AC318A">
        <w:trPr>
          <w:trHeight w:val="324"/>
        </w:trPr>
        <w:tc>
          <w:tcPr>
            <w:tcW w:w="2560" w:type="dxa"/>
            <w:shd w:val="clear" w:color="auto" w:fill="auto"/>
            <w:vAlign w:val="center"/>
          </w:tcPr>
          <w:p w14:paraId="408146AA" w14:textId="60641CF0"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Office costs</w:t>
            </w:r>
          </w:p>
        </w:tc>
        <w:tc>
          <w:tcPr>
            <w:tcW w:w="3600" w:type="dxa"/>
            <w:shd w:val="clear" w:color="auto" w:fill="auto"/>
            <w:vAlign w:val="center"/>
          </w:tcPr>
          <w:p w14:paraId="3A80C199" w14:textId="7BB7081D" w:rsidR="002C1F49" w:rsidRPr="008C2694" w:rsidRDefault="002C1F49" w:rsidP="002C1F49">
            <w:pPr>
              <w:overflowPunct/>
              <w:autoSpaceDE/>
              <w:autoSpaceDN/>
              <w:adjustRightInd/>
              <w:rPr>
                <w:rFonts w:ascii="Calibri" w:hAnsi="Calibri" w:cs="Calibri"/>
                <w:color w:val="000000"/>
                <w:sz w:val="22"/>
                <w:szCs w:val="22"/>
              </w:rPr>
            </w:pPr>
            <w:r>
              <w:rPr>
                <w:rFonts w:ascii="Calibri" w:hAnsi="Calibri" w:cs="Calibri"/>
                <w:color w:val="000000"/>
                <w:sz w:val="22"/>
                <w:szCs w:val="22"/>
              </w:rPr>
              <w:t>Google One</w:t>
            </w:r>
          </w:p>
        </w:tc>
        <w:tc>
          <w:tcPr>
            <w:tcW w:w="1300" w:type="dxa"/>
            <w:shd w:val="clear" w:color="auto" w:fill="auto"/>
            <w:noWrap/>
            <w:vAlign w:val="center"/>
          </w:tcPr>
          <w:p w14:paraId="788FDC40" w14:textId="37BF3413"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1.33</w:t>
            </w:r>
          </w:p>
        </w:tc>
        <w:tc>
          <w:tcPr>
            <w:tcW w:w="1100" w:type="dxa"/>
            <w:shd w:val="clear" w:color="auto" w:fill="auto"/>
            <w:noWrap/>
            <w:vAlign w:val="center"/>
          </w:tcPr>
          <w:p w14:paraId="42018301" w14:textId="3D3D9A57"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0.26</w:t>
            </w:r>
          </w:p>
        </w:tc>
        <w:tc>
          <w:tcPr>
            <w:tcW w:w="1220" w:type="dxa"/>
            <w:shd w:val="clear" w:color="auto" w:fill="auto"/>
            <w:noWrap/>
            <w:vAlign w:val="center"/>
          </w:tcPr>
          <w:p w14:paraId="4F0B8BAA" w14:textId="7F56C27C"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color w:val="000000"/>
                <w:sz w:val="22"/>
                <w:szCs w:val="22"/>
              </w:rPr>
              <w:t>1.59</w:t>
            </w:r>
          </w:p>
        </w:tc>
      </w:tr>
      <w:tr w:rsidR="002C1F49" w:rsidRPr="008C2694" w14:paraId="36B73AFF" w14:textId="77777777" w:rsidTr="00AC318A">
        <w:trPr>
          <w:trHeight w:val="420"/>
        </w:trPr>
        <w:tc>
          <w:tcPr>
            <w:tcW w:w="2560" w:type="dxa"/>
            <w:shd w:val="clear" w:color="auto" w:fill="auto"/>
            <w:vAlign w:val="bottom"/>
          </w:tcPr>
          <w:p w14:paraId="71FFF589" w14:textId="75DBD41E" w:rsidR="002C1F49" w:rsidRPr="008C2694" w:rsidRDefault="002C1F49" w:rsidP="002C1F49">
            <w:pPr>
              <w:overflowPunct/>
              <w:autoSpaceDE/>
              <w:autoSpaceDN/>
              <w:adjustRightInd/>
              <w:rPr>
                <w:rFonts w:ascii="Calibri" w:hAnsi="Calibri" w:cs="Calibri"/>
                <w:color w:val="000000"/>
                <w:sz w:val="22"/>
                <w:szCs w:val="22"/>
              </w:rPr>
            </w:pPr>
          </w:p>
        </w:tc>
        <w:tc>
          <w:tcPr>
            <w:tcW w:w="3600" w:type="dxa"/>
            <w:shd w:val="clear" w:color="auto" w:fill="auto"/>
            <w:vAlign w:val="bottom"/>
          </w:tcPr>
          <w:p w14:paraId="037B9065" w14:textId="46E26224" w:rsidR="002C1F49" w:rsidRPr="008C2694" w:rsidRDefault="002C1F49" w:rsidP="002C1F49">
            <w:pPr>
              <w:overflowPunct/>
              <w:autoSpaceDE/>
              <w:autoSpaceDN/>
              <w:adjustRightInd/>
              <w:rPr>
                <w:rFonts w:ascii="Calibri" w:hAnsi="Calibri" w:cs="Calibri"/>
                <w:color w:val="000000"/>
                <w:sz w:val="22"/>
                <w:szCs w:val="22"/>
              </w:rPr>
            </w:pPr>
          </w:p>
        </w:tc>
        <w:tc>
          <w:tcPr>
            <w:tcW w:w="1300" w:type="dxa"/>
            <w:shd w:val="clear" w:color="auto" w:fill="auto"/>
            <w:noWrap/>
            <w:vAlign w:val="bottom"/>
          </w:tcPr>
          <w:p w14:paraId="365F1D7A" w14:textId="3E7008CE"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b/>
                <w:bCs/>
                <w:color w:val="000000"/>
                <w:sz w:val="22"/>
                <w:szCs w:val="22"/>
              </w:rPr>
              <w:t xml:space="preserve">       17,162.99 </w:t>
            </w:r>
          </w:p>
        </w:tc>
        <w:tc>
          <w:tcPr>
            <w:tcW w:w="1100" w:type="dxa"/>
            <w:shd w:val="clear" w:color="auto" w:fill="auto"/>
            <w:noWrap/>
            <w:vAlign w:val="bottom"/>
          </w:tcPr>
          <w:p w14:paraId="79FAA04B" w14:textId="6B0EA71E"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b/>
                <w:bCs/>
                <w:color w:val="000000"/>
                <w:sz w:val="22"/>
                <w:szCs w:val="22"/>
              </w:rPr>
              <w:t xml:space="preserve">     2,965.58 </w:t>
            </w:r>
          </w:p>
        </w:tc>
        <w:tc>
          <w:tcPr>
            <w:tcW w:w="1220" w:type="dxa"/>
            <w:shd w:val="clear" w:color="auto" w:fill="auto"/>
            <w:noWrap/>
            <w:vAlign w:val="bottom"/>
          </w:tcPr>
          <w:p w14:paraId="1EE44852" w14:textId="2C2E1366" w:rsidR="002C1F49" w:rsidRPr="008C2694" w:rsidRDefault="002C1F49" w:rsidP="002C1F49">
            <w:pPr>
              <w:overflowPunct/>
              <w:autoSpaceDE/>
              <w:autoSpaceDN/>
              <w:adjustRightInd/>
              <w:jc w:val="right"/>
              <w:rPr>
                <w:rFonts w:ascii="Calibri" w:hAnsi="Calibri" w:cs="Calibri"/>
                <w:color w:val="000000"/>
                <w:sz w:val="22"/>
                <w:szCs w:val="22"/>
              </w:rPr>
            </w:pPr>
            <w:r>
              <w:rPr>
                <w:rFonts w:ascii="Calibri" w:hAnsi="Calibri" w:cs="Calibri"/>
                <w:b/>
                <w:bCs/>
                <w:color w:val="000000"/>
                <w:sz w:val="22"/>
                <w:szCs w:val="22"/>
              </w:rPr>
              <w:t xml:space="preserve">     20,128.57 </w:t>
            </w:r>
          </w:p>
        </w:tc>
      </w:tr>
      <w:bookmarkEnd w:id="0"/>
    </w:tbl>
    <w:p w14:paraId="45D2A912" w14:textId="2F37961B" w:rsidR="008C2694" w:rsidRDefault="008C2694" w:rsidP="00AC318A">
      <w:pPr>
        <w:pStyle w:val="Heading2"/>
      </w:pPr>
    </w:p>
    <w:p w14:paraId="0286533E" w14:textId="7634254C" w:rsidR="00C274A1" w:rsidRDefault="00C274A1" w:rsidP="00AC318A">
      <w:pPr>
        <w:pStyle w:val="Heading2"/>
      </w:pPr>
    </w:p>
    <w:sectPr w:rsidR="00C274A1" w:rsidSect="000F0937">
      <w:headerReference w:type="default" r:id="rId7"/>
      <w:footerReference w:type="default" r:id="rId8"/>
      <w:pgSz w:w="11906" w:h="16838" w:code="9"/>
      <w:pgMar w:top="851" w:right="1133"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7DF39" w14:textId="77777777" w:rsidR="009941AA" w:rsidRDefault="009941AA" w:rsidP="00323E9B">
      <w:r>
        <w:separator/>
      </w:r>
    </w:p>
  </w:endnote>
  <w:endnote w:type="continuationSeparator" w:id="0">
    <w:p w14:paraId="38E9C580" w14:textId="77777777" w:rsidR="009941AA" w:rsidRDefault="009941AA" w:rsidP="00323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572267"/>
      <w:docPartObj>
        <w:docPartGallery w:val="Page Numbers (Bottom of Page)"/>
        <w:docPartUnique/>
      </w:docPartObj>
    </w:sdtPr>
    <w:sdtEndPr>
      <w:rPr>
        <w:color w:val="7F7F7F" w:themeColor="background1" w:themeShade="7F"/>
        <w:spacing w:val="60"/>
      </w:rPr>
    </w:sdtEndPr>
    <w:sdtContent>
      <w:p w14:paraId="03957C3E" w14:textId="64021231" w:rsidR="00323E9B" w:rsidRDefault="00323E9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6472F19" w14:textId="77777777" w:rsidR="00323E9B" w:rsidRDefault="00323E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20F5B" w14:textId="77777777" w:rsidR="009941AA" w:rsidRDefault="009941AA" w:rsidP="00323E9B">
      <w:r>
        <w:separator/>
      </w:r>
    </w:p>
  </w:footnote>
  <w:footnote w:type="continuationSeparator" w:id="0">
    <w:p w14:paraId="180CF0C7" w14:textId="77777777" w:rsidR="009941AA" w:rsidRDefault="009941AA" w:rsidP="00323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ABC0E" w14:textId="05231332" w:rsidR="00323E9B" w:rsidRDefault="00323E9B">
    <w:pPr>
      <w:pStyle w:val="Header"/>
    </w:pPr>
    <w:r>
      <w:t>SPC/2021/1</w:t>
    </w:r>
    <w:r w:rsidR="00870D6B">
      <w:t>2/14</w:t>
    </w:r>
    <w:r>
      <w:t>/HG</w:t>
    </w:r>
  </w:p>
  <w:p w14:paraId="3C23543A" w14:textId="77777777" w:rsidR="00323E9B" w:rsidRDefault="00323E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C5955"/>
    <w:multiLevelType w:val="multilevel"/>
    <w:tmpl w:val="167E5254"/>
    <w:lvl w:ilvl="0">
      <w:start w:val="1"/>
      <w:numFmt w:val="decimal"/>
      <w:lvlText w:val="%1"/>
      <w:lvlJc w:val="left"/>
      <w:pPr>
        <w:ind w:left="360" w:hanging="360"/>
      </w:pPr>
      <w:rPr>
        <w:rFonts w:asciiTheme="minorHAnsi" w:eastAsia="Times New Roman" w:hAnsiTheme="minorHAnsi" w:cs="Times New Roman"/>
      </w:rPr>
    </w:lvl>
    <w:lvl w:ilvl="1">
      <w:start w:val="1"/>
      <w:numFmt w:val="decimal"/>
      <w:lvlText w:val="%1.%2"/>
      <w:lvlJc w:val="left"/>
      <w:pPr>
        <w:ind w:left="360" w:hanging="360"/>
      </w:pPr>
      <w:rPr>
        <w:rFonts w:asciiTheme="minorHAnsi" w:hAnsiTheme="minorHAnsi" w:cstheme="minorHAnsi" w:hint="default"/>
        <w:b/>
        <w:bCs w:val="0"/>
        <w:sz w:val="22"/>
        <w:szCs w:val="22"/>
      </w:rPr>
    </w:lvl>
    <w:lvl w:ilvl="2">
      <w:start w:val="1"/>
      <w:numFmt w:val="decimal"/>
      <w:lvlText w:val="%1.%2.%3"/>
      <w:lvlJc w:val="left"/>
      <w:pPr>
        <w:ind w:left="1571"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 w15:restartNumberingAfterBreak="0">
    <w:nsid w:val="0A5A6076"/>
    <w:multiLevelType w:val="multilevel"/>
    <w:tmpl w:val="CF6CEE1A"/>
    <w:lvl w:ilvl="0">
      <w:start w:val="6"/>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C7B6B06"/>
    <w:multiLevelType w:val="multilevel"/>
    <w:tmpl w:val="463E2A7A"/>
    <w:lvl w:ilvl="0">
      <w:start w:val="6"/>
      <w:numFmt w:val="decimal"/>
      <w:lvlText w:val="%1"/>
      <w:lvlJc w:val="left"/>
      <w:pPr>
        <w:ind w:left="720" w:hanging="360"/>
      </w:pPr>
      <w:rPr>
        <w:rFonts w:hint="default"/>
        <w:b/>
        <w:bCs/>
      </w:rPr>
    </w:lvl>
    <w:lvl w:ilvl="1">
      <w:start w:val="1"/>
      <w:numFmt w:val="decimal"/>
      <w:isLgl/>
      <w:lvlText w:val="%1.%2"/>
      <w:lvlJc w:val="left"/>
      <w:pPr>
        <w:ind w:left="1069" w:hanging="360"/>
      </w:pPr>
      <w:rPr>
        <w:rFonts w:hint="default"/>
        <w:b/>
        <w:bCs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128413A5"/>
    <w:multiLevelType w:val="multilevel"/>
    <w:tmpl w:val="53705BEE"/>
    <w:lvl w:ilvl="0">
      <w:start w:val="1"/>
      <w:numFmt w:val="decimal"/>
      <w:pStyle w:val="Heading3"/>
      <w:lvlText w:val="%1."/>
      <w:lvlJc w:val="left"/>
      <w:pPr>
        <w:ind w:left="1080" w:hanging="360"/>
      </w:pPr>
    </w:lvl>
    <w:lvl w:ilvl="1">
      <w:start w:val="1"/>
      <w:numFmt w:val="decimal"/>
      <w:isLgl/>
      <w:lvlText w:val="%1.%2"/>
      <w:lvlJc w:val="left"/>
      <w:pPr>
        <w:ind w:left="1125" w:hanging="405"/>
      </w:pPr>
      <w:rPr>
        <w:rFonts w:hint="default"/>
        <w:b/>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4CE4C15"/>
    <w:multiLevelType w:val="multilevel"/>
    <w:tmpl w:val="306045D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153015A3"/>
    <w:multiLevelType w:val="multilevel"/>
    <w:tmpl w:val="84567D8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18EF3E2E"/>
    <w:multiLevelType w:val="hybridMultilevel"/>
    <w:tmpl w:val="1BA273C4"/>
    <w:lvl w:ilvl="0" w:tplc="964C73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0508EA"/>
    <w:multiLevelType w:val="hybridMultilevel"/>
    <w:tmpl w:val="2054A786"/>
    <w:lvl w:ilvl="0" w:tplc="2FE0FB2C">
      <w:start w:val="1"/>
      <w:numFmt w:val="decimal"/>
      <w:lvlText w:val="%1."/>
      <w:lvlJc w:val="left"/>
      <w:pPr>
        <w:ind w:left="502" w:hanging="360"/>
      </w:pPr>
      <w:rPr>
        <w:rFonts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5F3B43"/>
    <w:multiLevelType w:val="multilevel"/>
    <w:tmpl w:val="C08E86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4432E3"/>
    <w:multiLevelType w:val="multilevel"/>
    <w:tmpl w:val="C808648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23152467"/>
    <w:multiLevelType w:val="hybridMultilevel"/>
    <w:tmpl w:val="6A3CE98E"/>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15:restartNumberingAfterBreak="0">
    <w:nsid w:val="2CF8513F"/>
    <w:multiLevelType w:val="multilevel"/>
    <w:tmpl w:val="5EC8B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DC4381"/>
    <w:multiLevelType w:val="multilevel"/>
    <w:tmpl w:val="FB4890C6"/>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3" w15:restartNumberingAfterBreak="0">
    <w:nsid w:val="3C0A08ED"/>
    <w:multiLevelType w:val="multilevel"/>
    <w:tmpl w:val="30405260"/>
    <w:lvl w:ilvl="0">
      <w:start w:val="7"/>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52BF27F9"/>
    <w:multiLevelType w:val="multilevel"/>
    <w:tmpl w:val="8E2A5E2A"/>
    <w:lvl w:ilvl="0">
      <w:start w:val="7"/>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5" w15:restartNumberingAfterBreak="0">
    <w:nsid w:val="56E9030F"/>
    <w:multiLevelType w:val="multilevel"/>
    <w:tmpl w:val="5A1EB6F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8EE478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0996418"/>
    <w:multiLevelType w:val="multilevel"/>
    <w:tmpl w:val="8C1A61F6"/>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8" w15:restartNumberingAfterBreak="0">
    <w:nsid w:val="75563F06"/>
    <w:multiLevelType w:val="hybridMultilevel"/>
    <w:tmpl w:val="1D64C8C8"/>
    <w:lvl w:ilvl="0" w:tplc="63C4D592">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A6E1CF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DC13B38"/>
    <w:multiLevelType w:val="hybridMultilevel"/>
    <w:tmpl w:val="EE720C16"/>
    <w:lvl w:ilvl="0" w:tplc="7DB29C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4"/>
  </w:num>
  <w:num w:numId="3">
    <w:abstractNumId w:val="12"/>
  </w:num>
  <w:num w:numId="4">
    <w:abstractNumId w:val="9"/>
  </w:num>
  <w:num w:numId="5">
    <w:abstractNumId w:val="1"/>
  </w:num>
  <w:num w:numId="6">
    <w:abstractNumId w:val="11"/>
  </w:num>
  <w:num w:numId="7">
    <w:abstractNumId w:val="17"/>
  </w:num>
  <w:num w:numId="8">
    <w:abstractNumId w:val="13"/>
  </w:num>
  <w:num w:numId="9">
    <w:abstractNumId w:val="4"/>
  </w:num>
  <w:num w:numId="10">
    <w:abstractNumId w:val="5"/>
  </w:num>
  <w:num w:numId="11">
    <w:abstractNumId w:val="19"/>
  </w:num>
  <w:num w:numId="12">
    <w:abstractNumId w:val="16"/>
  </w:num>
  <w:num w:numId="13">
    <w:abstractNumId w:val="8"/>
  </w:num>
  <w:num w:numId="14">
    <w:abstractNumId w:val="6"/>
  </w:num>
  <w:num w:numId="15">
    <w:abstractNumId w:val="10"/>
  </w:num>
  <w:num w:numId="16">
    <w:abstractNumId w:val="18"/>
  </w:num>
  <w:num w:numId="17">
    <w:abstractNumId w:val="20"/>
  </w:num>
  <w:num w:numId="18">
    <w:abstractNumId w:val="0"/>
  </w:num>
  <w:num w:numId="19">
    <w:abstractNumId w:val="15"/>
  </w:num>
  <w:num w:numId="20">
    <w:abstractNumId w:val="0"/>
    <w:lvlOverride w:ilvl="0">
      <w:startOverride w:val="12"/>
    </w:lvlOverride>
  </w:num>
  <w:num w:numId="21">
    <w:abstractNumId w:val="0"/>
    <w:lvlOverride w:ilvl="0">
      <w:startOverride w:val="10"/>
    </w:lvlOverride>
  </w:num>
  <w:num w:numId="22">
    <w:abstractNumId w:val="3"/>
  </w:num>
  <w:num w:numId="23">
    <w:abstractNumId w:val="3"/>
  </w:num>
  <w:num w:numId="24">
    <w:abstractNumId w:val="2"/>
  </w:num>
  <w:num w:numId="25">
    <w:abstractNumId w:val="3"/>
    <w:lvlOverride w:ilvl="0">
      <w:startOverride w:val="7"/>
    </w:lvlOverride>
    <w:lvlOverride w:ilvl="1">
      <w:startOverride w:val="3"/>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AF4"/>
    <w:rsid w:val="000079A0"/>
    <w:rsid w:val="00013CAB"/>
    <w:rsid w:val="00024A2F"/>
    <w:rsid w:val="000343AC"/>
    <w:rsid w:val="00037CA0"/>
    <w:rsid w:val="00042C99"/>
    <w:rsid w:val="000445E7"/>
    <w:rsid w:val="000450D5"/>
    <w:rsid w:val="0004581C"/>
    <w:rsid w:val="00047B07"/>
    <w:rsid w:val="0005033C"/>
    <w:rsid w:val="000508A3"/>
    <w:rsid w:val="000637BE"/>
    <w:rsid w:val="00065F59"/>
    <w:rsid w:val="00071756"/>
    <w:rsid w:val="00071DE3"/>
    <w:rsid w:val="000760D6"/>
    <w:rsid w:val="00076AE8"/>
    <w:rsid w:val="000773C3"/>
    <w:rsid w:val="000806AD"/>
    <w:rsid w:val="00082943"/>
    <w:rsid w:val="000859BE"/>
    <w:rsid w:val="00093938"/>
    <w:rsid w:val="00094D6A"/>
    <w:rsid w:val="000A4572"/>
    <w:rsid w:val="000A68EB"/>
    <w:rsid w:val="000A7613"/>
    <w:rsid w:val="000B2B14"/>
    <w:rsid w:val="000B6624"/>
    <w:rsid w:val="000B7A47"/>
    <w:rsid w:val="000B7B3A"/>
    <w:rsid w:val="000C23FB"/>
    <w:rsid w:val="000D35FB"/>
    <w:rsid w:val="000D7D6C"/>
    <w:rsid w:val="000F0937"/>
    <w:rsid w:val="000F0FE1"/>
    <w:rsid w:val="000F4868"/>
    <w:rsid w:val="0010012A"/>
    <w:rsid w:val="00103724"/>
    <w:rsid w:val="0010522C"/>
    <w:rsid w:val="001068C0"/>
    <w:rsid w:val="00106C27"/>
    <w:rsid w:val="001125C5"/>
    <w:rsid w:val="001143FE"/>
    <w:rsid w:val="001366DA"/>
    <w:rsid w:val="00142FAE"/>
    <w:rsid w:val="00147F3F"/>
    <w:rsid w:val="0015253A"/>
    <w:rsid w:val="001608EC"/>
    <w:rsid w:val="00160DDB"/>
    <w:rsid w:val="0017629B"/>
    <w:rsid w:val="001800D1"/>
    <w:rsid w:val="00181C44"/>
    <w:rsid w:val="00184171"/>
    <w:rsid w:val="00185E20"/>
    <w:rsid w:val="00187CF0"/>
    <w:rsid w:val="00191884"/>
    <w:rsid w:val="00193D19"/>
    <w:rsid w:val="00196FF5"/>
    <w:rsid w:val="001A36E4"/>
    <w:rsid w:val="001A59B3"/>
    <w:rsid w:val="001A73BC"/>
    <w:rsid w:val="001B45F7"/>
    <w:rsid w:val="001B67EE"/>
    <w:rsid w:val="001B7E23"/>
    <w:rsid w:val="001C250D"/>
    <w:rsid w:val="001C55FC"/>
    <w:rsid w:val="001C60E4"/>
    <w:rsid w:val="001C6360"/>
    <w:rsid w:val="001D2843"/>
    <w:rsid w:val="001D5D9B"/>
    <w:rsid w:val="001D67B3"/>
    <w:rsid w:val="001D6F47"/>
    <w:rsid w:val="001E1442"/>
    <w:rsid w:val="001E440F"/>
    <w:rsid w:val="001E6CDE"/>
    <w:rsid w:val="001E6F78"/>
    <w:rsid w:val="001F0CDA"/>
    <w:rsid w:val="001F2140"/>
    <w:rsid w:val="001F5249"/>
    <w:rsid w:val="00200BBA"/>
    <w:rsid w:val="00206AFE"/>
    <w:rsid w:val="00206D79"/>
    <w:rsid w:val="0021290A"/>
    <w:rsid w:val="00214887"/>
    <w:rsid w:val="00215024"/>
    <w:rsid w:val="00222F40"/>
    <w:rsid w:val="0022478C"/>
    <w:rsid w:val="002258CD"/>
    <w:rsid w:val="002352DC"/>
    <w:rsid w:val="00240828"/>
    <w:rsid w:val="00243E35"/>
    <w:rsid w:val="00244C62"/>
    <w:rsid w:val="00247D0D"/>
    <w:rsid w:val="00250B3C"/>
    <w:rsid w:val="00256969"/>
    <w:rsid w:val="0026344B"/>
    <w:rsid w:val="00264145"/>
    <w:rsid w:val="0027223E"/>
    <w:rsid w:val="0027341B"/>
    <w:rsid w:val="002762C6"/>
    <w:rsid w:val="00276C61"/>
    <w:rsid w:val="00290F97"/>
    <w:rsid w:val="00292828"/>
    <w:rsid w:val="002A43D6"/>
    <w:rsid w:val="002A6589"/>
    <w:rsid w:val="002A7DFA"/>
    <w:rsid w:val="002B2670"/>
    <w:rsid w:val="002B58F1"/>
    <w:rsid w:val="002C09C8"/>
    <w:rsid w:val="002C0C37"/>
    <w:rsid w:val="002C1F49"/>
    <w:rsid w:val="002C48D2"/>
    <w:rsid w:val="002C5A31"/>
    <w:rsid w:val="002D0DBC"/>
    <w:rsid w:val="002D15CE"/>
    <w:rsid w:val="002D39D7"/>
    <w:rsid w:val="002D421B"/>
    <w:rsid w:val="002D58FD"/>
    <w:rsid w:val="002E168E"/>
    <w:rsid w:val="002E35F0"/>
    <w:rsid w:val="002E39EA"/>
    <w:rsid w:val="002F01D5"/>
    <w:rsid w:val="002F4418"/>
    <w:rsid w:val="002F4804"/>
    <w:rsid w:val="002F5A67"/>
    <w:rsid w:val="00306FF5"/>
    <w:rsid w:val="00321E7E"/>
    <w:rsid w:val="00323E9B"/>
    <w:rsid w:val="00334B2E"/>
    <w:rsid w:val="003353EE"/>
    <w:rsid w:val="003374EF"/>
    <w:rsid w:val="00340080"/>
    <w:rsid w:val="00340326"/>
    <w:rsid w:val="00340B1A"/>
    <w:rsid w:val="003435D9"/>
    <w:rsid w:val="0035408A"/>
    <w:rsid w:val="00354D2C"/>
    <w:rsid w:val="0035575D"/>
    <w:rsid w:val="00355C3A"/>
    <w:rsid w:val="0036371A"/>
    <w:rsid w:val="00386047"/>
    <w:rsid w:val="00386C10"/>
    <w:rsid w:val="00387869"/>
    <w:rsid w:val="00392359"/>
    <w:rsid w:val="00392BE0"/>
    <w:rsid w:val="003A3610"/>
    <w:rsid w:val="003A5E8C"/>
    <w:rsid w:val="003B2805"/>
    <w:rsid w:val="003B6239"/>
    <w:rsid w:val="003B6EE2"/>
    <w:rsid w:val="003C252A"/>
    <w:rsid w:val="003C2FAE"/>
    <w:rsid w:val="003D55ED"/>
    <w:rsid w:val="003E14F2"/>
    <w:rsid w:val="003E1561"/>
    <w:rsid w:val="003E1825"/>
    <w:rsid w:val="003E4E12"/>
    <w:rsid w:val="003E7E99"/>
    <w:rsid w:val="003F1212"/>
    <w:rsid w:val="003F1622"/>
    <w:rsid w:val="003F4D0A"/>
    <w:rsid w:val="003F78FB"/>
    <w:rsid w:val="00407770"/>
    <w:rsid w:val="00410EB8"/>
    <w:rsid w:val="004172FB"/>
    <w:rsid w:val="00421E55"/>
    <w:rsid w:val="00427D85"/>
    <w:rsid w:val="004309EB"/>
    <w:rsid w:val="0043196F"/>
    <w:rsid w:val="00435B71"/>
    <w:rsid w:val="00441D2C"/>
    <w:rsid w:val="0044492B"/>
    <w:rsid w:val="00444C63"/>
    <w:rsid w:val="004473C2"/>
    <w:rsid w:val="00450074"/>
    <w:rsid w:val="00461543"/>
    <w:rsid w:val="004668D2"/>
    <w:rsid w:val="004719C9"/>
    <w:rsid w:val="004724D9"/>
    <w:rsid w:val="00493014"/>
    <w:rsid w:val="004B1955"/>
    <w:rsid w:val="004B34D7"/>
    <w:rsid w:val="004B5313"/>
    <w:rsid w:val="004B6171"/>
    <w:rsid w:val="004C140B"/>
    <w:rsid w:val="004C1B0F"/>
    <w:rsid w:val="004C35D4"/>
    <w:rsid w:val="004C4E5E"/>
    <w:rsid w:val="004D2145"/>
    <w:rsid w:val="004D4B78"/>
    <w:rsid w:val="004D7986"/>
    <w:rsid w:val="004E3B96"/>
    <w:rsid w:val="004E6AC4"/>
    <w:rsid w:val="004F05D1"/>
    <w:rsid w:val="004F0967"/>
    <w:rsid w:val="004F7264"/>
    <w:rsid w:val="0050182E"/>
    <w:rsid w:val="0051460F"/>
    <w:rsid w:val="00514ED8"/>
    <w:rsid w:val="0051681B"/>
    <w:rsid w:val="005224D8"/>
    <w:rsid w:val="00525AD5"/>
    <w:rsid w:val="00527570"/>
    <w:rsid w:val="0053322B"/>
    <w:rsid w:val="0053370E"/>
    <w:rsid w:val="00534411"/>
    <w:rsid w:val="0054076B"/>
    <w:rsid w:val="00540B07"/>
    <w:rsid w:val="005528C7"/>
    <w:rsid w:val="00556A85"/>
    <w:rsid w:val="0055774A"/>
    <w:rsid w:val="00566D8C"/>
    <w:rsid w:val="005703E9"/>
    <w:rsid w:val="00572F45"/>
    <w:rsid w:val="00580DA2"/>
    <w:rsid w:val="00583935"/>
    <w:rsid w:val="00592B7A"/>
    <w:rsid w:val="00593E81"/>
    <w:rsid w:val="00596CCA"/>
    <w:rsid w:val="00597078"/>
    <w:rsid w:val="005A26A4"/>
    <w:rsid w:val="005B0EB3"/>
    <w:rsid w:val="005B61B5"/>
    <w:rsid w:val="005B778D"/>
    <w:rsid w:val="005D0349"/>
    <w:rsid w:val="005E107D"/>
    <w:rsid w:val="005E1B56"/>
    <w:rsid w:val="005E1C88"/>
    <w:rsid w:val="005E27E5"/>
    <w:rsid w:val="005E28FE"/>
    <w:rsid w:val="005E4C42"/>
    <w:rsid w:val="005E6805"/>
    <w:rsid w:val="005F11CE"/>
    <w:rsid w:val="005F31CB"/>
    <w:rsid w:val="005F4107"/>
    <w:rsid w:val="0061100A"/>
    <w:rsid w:val="00611BAC"/>
    <w:rsid w:val="00613FC0"/>
    <w:rsid w:val="006146D6"/>
    <w:rsid w:val="006215AA"/>
    <w:rsid w:val="00623F5F"/>
    <w:rsid w:val="0063124B"/>
    <w:rsid w:val="00645AA3"/>
    <w:rsid w:val="00650B4A"/>
    <w:rsid w:val="006536C9"/>
    <w:rsid w:val="006655D9"/>
    <w:rsid w:val="00671E6A"/>
    <w:rsid w:val="00692B1F"/>
    <w:rsid w:val="00695540"/>
    <w:rsid w:val="006962F9"/>
    <w:rsid w:val="006A71C9"/>
    <w:rsid w:val="006B10A4"/>
    <w:rsid w:val="006B5578"/>
    <w:rsid w:val="006B592C"/>
    <w:rsid w:val="006C08C4"/>
    <w:rsid w:val="006C39DF"/>
    <w:rsid w:val="006D6220"/>
    <w:rsid w:val="006D771F"/>
    <w:rsid w:val="006F26F0"/>
    <w:rsid w:val="006F2D6B"/>
    <w:rsid w:val="006F788A"/>
    <w:rsid w:val="00703791"/>
    <w:rsid w:val="00703BF9"/>
    <w:rsid w:val="00707EDB"/>
    <w:rsid w:val="007103F7"/>
    <w:rsid w:val="007127A5"/>
    <w:rsid w:val="0071359B"/>
    <w:rsid w:val="00722A5A"/>
    <w:rsid w:val="007265A5"/>
    <w:rsid w:val="00734ADB"/>
    <w:rsid w:val="00734D04"/>
    <w:rsid w:val="007435E4"/>
    <w:rsid w:val="0074378C"/>
    <w:rsid w:val="00744E13"/>
    <w:rsid w:val="00745483"/>
    <w:rsid w:val="007466BC"/>
    <w:rsid w:val="00747918"/>
    <w:rsid w:val="00752B44"/>
    <w:rsid w:val="007547A7"/>
    <w:rsid w:val="00755AFC"/>
    <w:rsid w:val="0076190E"/>
    <w:rsid w:val="00763A51"/>
    <w:rsid w:val="00764FB2"/>
    <w:rsid w:val="00765277"/>
    <w:rsid w:val="00766516"/>
    <w:rsid w:val="00784521"/>
    <w:rsid w:val="00785B7B"/>
    <w:rsid w:val="007874A3"/>
    <w:rsid w:val="007908E9"/>
    <w:rsid w:val="00792892"/>
    <w:rsid w:val="00794532"/>
    <w:rsid w:val="007A48B7"/>
    <w:rsid w:val="007A50DE"/>
    <w:rsid w:val="007A529F"/>
    <w:rsid w:val="007B0569"/>
    <w:rsid w:val="007B22EB"/>
    <w:rsid w:val="007B5D1F"/>
    <w:rsid w:val="007C07D9"/>
    <w:rsid w:val="007C2CA6"/>
    <w:rsid w:val="007C5D2D"/>
    <w:rsid w:val="007D1342"/>
    <w:rsid w:val="007E1965"/>
    <w:rsid w:val="007E1E35"/>
    <w:rsid w:val="007E2EF9"/>
    <w:rsid w:val="007F3DD0"/>
    <w:rsid w:val="007F79E8"/>
    <w:rsid w:val="00800756"/>
    <w:rsid w:val="008007FA"/>
    <w:rsid w:val="008025E6"/>
    <w:rsid w:val="008028DE"/>
    <w:rsid w:val="00802EE7"/>
    <w:rsid w:val="00806946"/>
    <w:rsid w:val="00812656"/>
    <w:rsid w:val="008153FC"/>
    <w:rsid w:val="0081604B"/>
    <w:rsid w:val="00817F6C"/>
    <w:rsid w:val="00821DE6"/>
    <w:rsid w:val="00821ED6"/>
    <w:rsid w:val="00821EE9"/>
    <w:rsid w:val="00823D25"/>
    <w:rsid w:val="0082494A"/>
    <w:rsid w:val="00834D0D"/>
    <w:rsid w:val="008353B9"/>
    <w:rsid w:val="00835C49"/>
    <w:rsid w:val="0084028E"/>
    <w:rsid w:val="008405B5"/>
    <w:rsid w:val="00842819"/>
    <w:rsid w:val="00852D9D"/>
    <w:rsid w:val="00854DB2"/>
    <w:rsid w:val="00856FEE"/>
    <w:rsid w:val="00857EB0"/>
    <w:rsid w:val="0087011A"/>
    <w:rsid w:val="00870D6B"/>
    <w:rsid w:val="0087402C"/>
    <w:rsid w:val="008771AC"/>
    <w:rsid w:val="00884C19"/>
    <w:rsid w:val="00885306"/>
    <w:rsid w:val="00886683"/>
    <w:rsid w:val="00893369"/>
    <w:rsid w:val="008950C5"/>
    <w:rsid w:val="008A2122"/>
    <w:rsid w:val="008A3520"/>
    <w:rsid w:val="008A5280"/>
    <w:rsid w:val="008A7CC8"/>
    <w:rsid w:val="008C2694"/>
    <w:rsid w:val="008C342E"/>
    <w:rsid w:val="008D5142"/>
    <w:rsid w:val="008D5E1A"/>
    <w:rsid w:val="008E29D1"/>
    <w:rsid w:val="008E3D40"/>
    <w:rsid w:val="008E765F"/>
    <w:rsid w:val="008E7A74"/>
    <w:rsid w:val="008F0354"/>
    <w:rsid w:val="008F0755"/>
    <w:rsid w:val="008F5512"/>
    <w:rsid w:val="009006F4"/>
    <w:rsid w:val="0090769D"/>
    <w:rsid w:val="00911EA7"/>
    <w:rsid w:val="00911FAA"/>
    <w:rsid w:val="00912031"/>
    <w:rsid w:val="00912044"/>
    <w:rsid w:val="00913F58"/>
    <w:rsid w:val="00916B91"/>
    <w:rsid w:val="009170C3"/>
    <w:rsid w:val="00923E31"/>
    <w:rsid w:val="009248DB"/>
    <w:rsid w:val="00925D34"/>
    <w:rsid w:val="00930D92"/>
    <w:rsid w:val="009344D4"/>
    <w:rsid w:val="00934E30"/>
    <w:rsid w:val="009369CF"/>
    <w:rsid w:val="00943F38"/>
    <w:rsid w:val="00950C3D"/>
    <w:rsid w:val="00951A53"/>
    <w:rsid w:val="00951C63"/>
    <w:rsid w:val="009560AE"/>
    <w:rsid w:val="00957710"/>
    <w:rsid w:val="0096210E"/>
    <w:rsid w:val="00963551"/>
    <w:rsid w:val="009655F5"/>
    <w:rsid w:val="00967845"/>
    <w:rsid w:val="00972759"/>
    <w:rsid w:val="00973EAD"/>
    <w:rsid w:val="00975361"/>
    <w:rsid w:val="009766F4"/>
    <w:rsid w:val="00981D8C"/>
    <w:rsid w:val="00985FF6"/>
    <w:rsid w:val="00986197"/>
    <w:rsid w:val="00986261"/>
    <w:rsid w:val="009941AA"/>
    <w:rsid w:val="00995D8E"/>
    <w:rsid w:val="009A12A7"/>
    <w:rsid w:val="009A4C74"/>
    <w:rsid w:val="009A4D73"/>
    <w:rsid w:val="009B0ACF"/>
    <w:rsid w:val="009B56ED"/>
    <w:rsid w:val="009B7A53"/>
    <w:rsid w:val="009C4D3E"/>
    <w:rsid w:val="009D4378"/>
    <w:rsid w:val="009D47E2"/>
    <w:rsid w:val="009D4E29"/>
    <w:rsid w:val="009D64FD"/>
    <w:rsid w:val="009E2707"/>
    <w:rsid w:val="009E2A25"/>
    <w:rsid w:val="009E6942"/>
    <w:rsid w:val="00A03F25"/>
    <w:rsid w:val="00A14F92"/>
    <w:rsid w:val="00A1627B"/>
    <w:rsid w:val="00A17040"/>
    <w:rsid w:val="00A22098"/>
    <w:rsid w:val="00A25F3F"/>
    <w:rsid w:val="00A31FD4"/>
    <w:rsid w:val="00A322C4"/>
    <w:rsid w:val="00A37326"/>
    <w:rsid w:val="00A379ED"/>
    <w:rsid w:val="00A37BDE"/>
    <w:rsid w:val="00A40F1B"/>
    <w:rsid w:val="00A4169C"/>
    <w:rsid w:val="00A42083"/>
    <w:rsid w:val="00A43FE4"/>
    <w:rsid w:val="00A544DD"/>
    <w:rsid w:val="00A54BD3"/>
    <w:rsid w:val="00A57038"/>
    <w:rsid w:val="00A576F7"/>
    <w:rsid w:val="00A60E54"/>
    <w:rsid w:val="00A616F0"/>
    <w:rsid w:val="00A76B42"/>
    <w:rsid w:val="00A87351"/>
    <w:rsid w:val="00A92359"/>
    <w:rsid w:val="00AA6001"/>
    <w:rsid w:val="00AB0505"/>
    <w:rsid w:val="00AC318A"/>
    <w:rsid w:val="00AD0CF7"/>
    <w:rsid w:val="00AD1CFB"/>
    <w:rsid w:val="00AD233D"/>
    <w:rsid w:val="00AD46D6"/>
    <w:rsid w:val="00AE2128"/>
    <w:rsid w:val="00AE330A"/>
    <w:rsid w:val="00AE50A0"/>
    <w:rsid w:val="00AE6987"/>
    <w:rsid w:val="00AF01AB"/>
    <w:rsid w:val="00AF179E"/>
    <w:rsid w:val="00B15EC8"/>
    <w:rsid w:val="00B2273B"/>
    <w:rsid w:val="00B25910"/>
    <w:rsid w:val="00B27425"/>
    <w:rsid w:val="00B330AC"/>
    <w:rsid w:val="00B35DD4"/>
    <w:rsid w:val="00B44095"/>
    <w:rsid w:val="00B446CB"/>
    <w:rsid w:val="00B4561B"/>
    <w:rsid w:val="00B56D81"/>
    <w:rsid w:val="00B57095"/>
    <w:rsid w:val="00B61152"/>
    <w:rsid w:val="00B66EA0"/>
    <w:rsid w:val="00B6726B"/>
    <w:rsid w:val="00B71B12"/>
    <w:rsid w:val="00B7465E"/>
    <w:rsid w:val="00B74C10"/>
    <w:rsid w:val="00B76BF9"/>
    <w:rsid w:val="00B773BC"/>
    <w:rsid w:val="00B77CBB"/>
    <w:rsid w:val="00B81F71"/>
    <w:rsid w:val="00B828EA"/>
    <w:rsid w:val="00B85DE2"/>
    <w:rsid w:val="00B865CF"/>
    <w:rsid w:val="00B93C58"/>
    <w:rsid w:val="00B9564D"/>
    <w:rsid w:val="00BA02A7"/>
    <w:rsid w:val="00BA0C71"/>
    <w:rsid w:val="00BA20C5"/>
    <w:rsid w:val="00BA6C12"/>
    <w:rsid w:val="00BA6FF8"/>
    <w:rsid w:val="00BB459F"/>
    <w:rsid w:val="00BC23AC"/>
    <w:rsid w:val="00BC79C1"/>
    <w:rsid w:val="00BD1FF8"/>
    <w:rsid w:val="00BD3EC0"/>
    <w:rsid w:val="00BD6884"/>
    <w:rsid w:val="00BE7C07"/>
    <w:rsid w:val="00BF2DBD"/>
    <w:rsid w:val="00BF4B23"/>
    <w:rsid w:val="00C11F75"/>
    <w:rsid w:val="00C129AD"/>
    <w:rsid w:val="00C16878"/>
    <w:rsid w:val="00C2313B"/>
    <w:rsid w:val="00C274A1"/>
    <w:rsid w:val="00C304D6"/>
    <w:rsid w:val="00C32EC4"/>
    <w:rsid w:val="00C43844"/>
    <w:rsid w:val="00C46286"/>
    <w:rsid w:val="00C47FD1"/>
    <w:rsid w:val="00C5015A"/>
    <w:rsid w:val="00C5170D"/>
    <w:rsid w:val="00C63288"/>
    <w:rsid w:val="00C67544"/>
    <w:rsid w:val="00C75985"/>
    <w:rsid w:val="00C76755"/>
    <w:rsid w:val="00C84B9C"/>
    <w:rsid w:val="00C861EB"/>
    <w:rsid w:val="00C87F07"/>
    <w:rsid w:val="00C929A6"/>
    <w:rsid w:val="00C9781E"/>
    <w:rsid w:val="00CA5EAB"/>
    <w:rsid w:val="00CB2686"/>
    <w:rsid w:val="00CB33B5"/>
    <w:rsid w:val="00CB761B"/>
    <w:rsid w:val="00CC32CF"/>
    <w:rsid w:val="00CC535C"/>
    <w:rsid w:val="00CC7A22"/>
    <w:rsid w:val="00CD75F2"/>
    <w:rsid w:val="00CE7559"/>
    <w:rsid w:val="00CF314A"/>
    <w:rsid w:val="00CF540B"/>
    <w:rsid w:val="00CF644C"/>
    <w:rsid w:val="00CF7165"/>
    <w:rsid w:val="00D038B6"/>
    <w:rsid w:val="00D20412"/>
    <w:rsid w:val="00D246FD"/>
    <w:rsid w:val="00D265D1"/>
    <w:rsid w:val="00D27C73"/>
    <w:rsid w:val="00D32CF9"/>
    <w:rsid w:val="00D32F2F"/>
    <w:rsid w:val="00D33B5C"/>
    <w:rsid w:val="00D43AC0"/>
    <w:rsid w:val="00D44AF4"/>
    <w:rsid w:val="00D51FD7"/>
    <w:rsid w:val="00D54CF9"/>
    <w:rsid w:val="00D57886"/>
    <w:rsid w:val="00D654D8"/>
    <w:rsid w:val="00D74A2F"/>
    <w:rsid w:val="00D81494"/>
    <w:rsid w:val="00D81579"/>
    <w:rsid w:val="00D86CE0"/>
    <w:rsid w:val="00D875E7"/>
    <w:rsid w:val="00D93A9A"/>
    <w:rsid w:val="00D957E1"/>
    <w:rsid w:val="00DB1079"/>
    <w:rsid w:val="00DB3499"/>
    <w:rsid w:val="00DB3D17"/>
    <w:rsid w:val="00DB4C0C"/>
    <w:rsid w:val="00DC0AA4"/>
    <w:rsid w:val="00DC1DA0"/>
    <w:rsid w:val="00DC23D8"/>
    <w:rsid w:val="00DC336B"/>
    <w:rsid w:val="00DD0558"/>
    <w:rsid w:val="00DD61EA"/>
    <w:rsid w:val="00DE1D35"/>
    <w:rsid w:val="00DE253C"/>
    <w:rsid w:val="00DE2F04"/>
    <w:rsid w:val="00DF005D"/>
    <w:rsid w:val="00DF34DE"/>
    <w:rsid w:val="00DF4E96"/>
    <w:rsid w:val="00DF63E8"/>
    <w:rsid w:val="00DF7941"/>
    <w:rsid w:val="00E011E2"/>
    <w:rsid w:val="00E0217A"/>
    <w:rsid w:val="00E03C60"/>
    <w:rsid w:val="00E0550F"/>
    <w:rsid w:val="00E0788C"/>
    <w:rsid w:val="00E14A36"/>
    <w:rsid w:val="00E20F73"/>
    <w:rsid w:val="00E21B41"/>
    <w:rsid w:val="00E22AEB"/>
    <w:rsid w:val="00E254F7"/>
    <w:rsid w:val="00E262B3"/>
    <w:rsid w:val="00E30356"/>
    <w:rsid w:val="00E34206"/>
    <w:rsid w:val="00E37673"/>
    <w:rsid w:val="00E45153"/>
    <w:rsid w:val="00E45F17"/>
    <w:rsid w:val="00E505B0"/>
    <w:rsid w:val="00E507BB"/>
    <w:rsid w:val="00E568CE"/>
    <w:rsid w:val="00E57BBA"/>
    <w:rsid w:val="00E60EC6"/>
    <w:rsid w:val="00E65EFE"/>
    <w:rsid w:val="00E70520"/>
    <w:rsid w:val="00E7440E"/>
    <w:rsid w:val="00E74A70"/>
    <w:rsid w:val="00E84075"/>
    <w:rsid w:val="00E86835"/>
    <w:rsid w:val="00E9314F"/>
    <w:rsid w:val="00E9699E"/>
    <w:rsid w:val="00EA0440"/>
    <w:rsid w:val="00EA0550"/>
    <w:rsid w:val="00EA27AC"/>
    <w:rsid w:val="00EA56FA"/>
    <w:rsid w:val="00EA6FFE"/>
    <w:rsid w:val="00EA758C"/>
    <w:rsid w:val="00EB0F7C"/>
    <w:rsid w:val="00EC0ED5"/>
    <w:rsid w:val="00EC6226"/>
    <w:rsid w:val="00EC7D79"/>
    <w:rsid w:val="00ED4673"/>
    <w:rsid w:val="00ED70E6"/>
    <w:rsid w:val="00ED782A"/>
    <w:rsid w:val="00ED7BA5"/>
    <w:rsid w:val="00EE44D6"/>
    <w:rsid w:val="00EE489D"/>
    <w:rsid w:val="00EF4248"/>
    <w:rsid w:val="00EF5FF6"/>
    <w:rsid w:val="00EF7BC1"/>
    <w:rsid w:val="00F02248"/>
    <w:rsid w:val="00F024FD"/>
    <w:rsid w:val="00F02969"/>
    <w:rsid w:val="00F15B84"/>
    <w:rsid w:val="00F26234"/>
    <w:rsid w:val="00F27419"/>
    <w:rsid w:val="00F32A8D"/>
    <w:rsid w:val="00F32C57"/>
    <w:rsid w:val="00F32CFA"/>
    <w:rsid w:val="00F33FE3"/>
    <w:rsid w:val="00F425C2"/>
    <w:rsid w:val="00F51664"/>
    <w:rsid w:val="00F55E04"/>
    <w:rsid w:val="00F62EAF"/>
    <w:rsid w:val="00F74F62"/>
    <w:rsid w:val="00F80039"/>
    <w:rsid w:val="00F80EB5"/>
    <w:rsid w:val="00F80F8F"/>
    <w:rsid w:val="00F873B5"/>
    <w:rsid w:val="00F87B54"/>
    <w:rsid w:val="00F91635"/>
    <w:rsid w:val="00F94076"/>
    <w:rsid w:val="00F957C3"/>
    <w:rsid w:val="00F97A71"/>
    <w:rsid w:val="00FA0F50"/>
    <w:rsid w:val="00FA17D9"/>
    <w:rsid w:val="00FB6E02"/>
    <w:rsid w:val="00FB77F9"/>
    <w:rsid w:val="00FC00AA"/>
    <w:rsid w:val="00FC26BD"/>
    <w:rsid w:val="00FC3C53"/>
    <w:rsid w:val="00FC4215"/>
    <w:rsid w:val="00FC68B1"/>
    <w:rsid w:val="00FD18B5"/>
    <w:rsid w:val="00FD37A0"/>
    <w:rsid w:val="00FD3E4D"/>
    <w:rsid w:val="00FE7D9E"/>
    <w:rsid w:val="00FF6F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9BF29"/>
  <w14:defaultImageDpi w14:val="32767"/>
  <w15:chartTrackingRefBased/>
  <w15:docId w15:val="{20A7EEDB-306A-45B7-AB2D-CEA54EE71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AF4"/>
    <w:pPr>
      <w:overflowPunct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913F5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autoRedefine/>
    <w:uiPriority w:val="9"/>
    <w:qFormat/>
    <w:rsid w:val="00AC318A"/>
    <w:pPr>
      <w:overflowPunct/>
      <w:autoSpaceDE/>
      <w:autoSpaceDN/>
      <w:adjustRightInd/>
      <w:ind w:left="426" w:hanging="426"/>
      <w:jc w:val="both"/>
      <w:outlineLvl w:val="1"/>
    </w:pPr>
    <w:rPr>
      <w:rFonts w:asciiTheme="minorHAnsi" w:hAnsiTheme="minorHAnsi"/>
      <w:b/>
      <w:bCs/>
      <w:sz w:val="22"/>
      <w:szCs w:val="36"/>
      <w:lang w:val="x-none" w:eastAsia="x-none"/>
    </w:rPr>
  </w:style>
  <w:style w:type="paragraph" w:styleId="Heading3">
    <w:name w:val="heading 3"/>
    <w:basedOn w:val="Normal"/>
    <w:next w:val="Normal"/>
    <w:link w:val="Heading3Char"/>
    <w:autoRedefine/>
    <w:uiPriority w:val="9"/>
    <w:unhideWhenUsed/>
    <w:qFormat/>
    <w:rsid w:val="00334B2E"/>
    <w:pPr>
      <w:keepNext/>
      <w:keepLines/>
      <w:numPr>
        <w:numId w:val="22"/>
      </w:numPr>
      <w:ind w:left="426" w:hanging="426"/>
      <w:jc w:val="both"/>
      <w:outlineLvl w:val="2"/>
    </w:pPr>
    <w:rPr>
      <w:rFonts w:asciiTheme="minorHAnsi" w:eastAsiaTheme="majorEastAsia" w:hAnsiTheme="minorHAnsi" w:cstheme="minorHAnsi"/>
      <w:b/>
      <w:color w:val="000000" w:themeColor="text1"/>
      <w:sz w:val="22"/>
      <w:szCs w:val="22"/>
    </w:rPr>
  </w:style>
  <w:style w:type="paragraph" w:styleId="Heading4">
    <w:name w:val="heading 4"/>
    <w:basedOn w:val="Normal"/>
    <w:next w:val="Normal"/>
    <w:link w:val="Heading4Char"/>
    <w:autoRedefine/>
    <w:uiPriority w:val="9"/>
    <w:unhideWhenUsed/>
    <w:qFormat/>
    <w:rsid w:val="00E57BBA"/>
    <w:pPr>
      <w:keepNext/>
      <w:keepLines/>
      <w:ind w:left="1701" w:hanging="708"/>
      <w:outlineLvl w:val="3"/>
    </w:pPr>
    <w:rPr>
      <w:rFonts w:asciiTheme="majorHAnsi" w:eastAsiaTheme="majorEastAsia" w:hAnsiTheme="majorHAnsi" w:cstheme="majorBidi"/>
      <w:b/>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37BDE"/>
    <w:pPr>
      <w:ind w:left="720"/>
      <w:contextualSpacing/>
    </w:pPr>
  </w:style>
  <w:style w:type="character" w:customStyle="1" w:styleId="m-4810234797537079266gmail-casenumber">
    <w:name w:val="m_-4810234797537079266gmail-casenumber"/>
    <w:basedOn w:val="DefaultParagraphFont"/>
    <w:rsid w:val="00E45153"/>
  </w:style>
  <w:style w:type="character" w:customStyle="1" w:styleId="m-4810234797537079266gmail-divider1">
    <w:name w:val="m_-4810234797537079266gmail-divider1"/>
    <w:basedOn w:val="DefaultParagraphFont"/>
    <w:rsid w:val="00E45153"/>
  </w:style>
  <w:style w:type="character" w:customStyle="1" w:styleId="m-4810234797537079266gmail-description">
    <w:name w:val="m_-4810234797537079266gmail-description"/>
    <w:basedOn w:val="DefaultParagraphFont"/>
    <w:rsid w:val="00E45153"/>
  </w:style>
  <w:style w:type="character" w:customStyle="1" w:styleId="m-4810234797537079266gmail-divider2">
    <w:name w:val="m_-4810234797537079266gmail-divider2"/>
    <w:basedOn w:val="DefaultParagraphFont"/>
    <w:rsid w:val="00E45153"/>
  </w:style>
  <w:style w:type="character" w:customStyle="1" w:styleId="m-4810234797537079266gmail-address">
    <w:name w:val="m_-4810234797537079266gmail-address"/>
    <w:basedOn w:val="DefaultParagraphFont"/>
    <w:rsid w:val="00E45153"/>
  </w:style>
  <w:style w:type="character" w:customStyle="1" w:styleId="il">
    <w:name w:val="il"/>
    <w:basedOn w:val="DefaultParagraphFont"/>
    <w:rsid w:val="00E45153"/>
  </w:style>
  <w:style w:type="character" w:styleId="Hyperlink">
    <w:name w:val="Hyperlink"/>
    <w:basedOn w:val="DefaultParagraphFont"/>
    <w:uiPriority w:val="99"/>
    <w:unhideWhenUsed/>
    <w:rsid w:val="00E03C60"/>
    <w:rPr>
      <w:color w:val="0000FF"/>
      <w:u w:val="single"/>
    </w:rPr>
  </w:style>
  <w:style w:type="character" w:customStyle="1" w:styleId="Heading2Char">
    <w:name w:val="Heading 2 Char"/>
    <w:basedOn w:val="DefaultParagraphFont"/>
    <w:link w:val="Heading2"/>
    <w:uiPriority w:val="9"/>
    <w:rsid w:val="00AC318A"/>
    <w:rPr>
      <w:rFonts w:eastAsia="Times New Roman" w:cs="Times New Roman"/>
      <w:b/>
      <w:bCs/>
      <w:szCs w:val="36"/>
      <w:lang w:val="x-none" w:eastAsia="x-none"/>
    </w:rPr>
  </w:style>
  <w:style w:type="paragraph" w:styleId="Title">
    <w:name w:val="Title"/>
    <w:basedOn w:val="Normal"/>
    <w:next w:val="Normal"/>
    <w:link w:val="TitleChar"/>
    <w:uiPriority w:val="10"/>
    <w:qFormat/>
    <w:rsid w:val="0010012A"/>
    <w:pPr>
      <w:pBdr>
        <w:top w:val="double" w:sz="12" w:space="0" w:color="auto" w:shadow="1"/>
        <w:left w:val="double" w:sz="12" w:space="10" w:color="auto" w:shadow="1"/>
        <w:bottom w:val="double" w:sz="12" w:space="0" w:color="auto" w:shadow="1"/>
        <w:right w:val="double" w:sz="12" w:space="0" w:color="auto" w:shadow="1"/>
      </w:pBdr>
      <w:tabs>
        <w:tab w:val="left" w:pos="540"/>
      </w:tabs>
      <w:ind w:left="2268" w:hanging="850"/>
      <w:jc w:val="center"/>
    </w:pPr>
    <w:rPr>
      <w:b/>
      <w:i/>
      <w:color w:val="0000FF"/>
      <w:sz w:val="52"/>
      <w:szCs w:val="52"/>
    </w:rPr>
  </w:style>
  <w:style w:type="character" w:customStyle="1" w:styleId="TitleChar">
    <w:name w:val="Title Char"/>
    <w:basedOn w:val="DefaultParagraphFont"/>
    <w:link w:val="Title"/>
    <w:uiPriority w:val="10"/>
    <w:rsid w:val="0010012A"/>
    <w:rPr>
      <w:rFonts w:ascii="Times New Roman" w:eastAsia="Times New Roman" w:hAnsi="Times New Roman" w:cs="Times New Roman"/>
      <w:b/>
      <w:i/>
      <w:color w:val="0000FF"/>
      <w:sz w:val="52"/>
      <w:szCs w:val="52"/>
      <w:lang w:eastAsia="en-GB"/>
    </w:rPr>
  </w:style>
  <w:style w:type="character" w:customStyle="1" w:styleId="Heading1Char">
    <w:name w:val="Heading 1 Char"/>
    <w:basedOn w:val="DefaultParagraphFont"/>
    <w:link w:val="Heading1"/>
    <w:uiPriority w:val="9"/>
    <w:rsid w:val="00913F58"/>
    <w:rPr>
      <w:rFonts w:asciiTheme="majorHAnsi" w:eastAsiaTheme="majorEastAsia" w:hAnsiTheme="majorHAnsi" w:cstheme="majorBidi"/>
      <w:color w:val="2E74B5" w:themeColor="accent1" w:themeShade="BF"/>
      <w:sz w:val="32"/>
      <w:szCs w:val="32"/>
      <w:lang w:eastAsia="en-GB"/>
    </w:rPr>
  </w:style>
  <w:style w:type="character" w:customStyle="1" w:styleId="Heading3Char">
    <w:name w:val="Heading 3 Char"/>
    <w:basedOn w:val="DefaultParagraphFont"/>
    <w:link w:val="Heading3"/>
    <w:uiPriority w:val="9"/>
    <w:rsid w:val="00334B2E"/>
    <w:rPr>
      <w:rFonts w:eastAsiaTheme="majorEastAsia" w:cstheme="minorHAnsi"/>
      <w:b/>
      <w:color w:val="000000" w:themeColor="text1"/>
      <w:lang w:eastAsia="en-GB"/>
    </w:rPr>
  </w:style>
  <w:style w:type="paragraph" w:customStyle="1" w:styleId="Subheading">
    <w:name w:val="Sub heading"/>
    <w:basedOn w:val="ListParagraph"/>
    <w:link w:val="SubheadingChar"/>
    <w:autoRedefine/>
    <w:qFormat/>
    <w:rsid w:val="007A48B7"/>
    <w:pPr>
      <w:ind w:left="426" w:hanging="426"/>
    </w:pPr>
    <w:rPr>
      <w:rFonts w:asciiTheme="minorHAnsi" w:hAnsiTheme="minorHAnsi" w:cstheme="minorHAnsi"/>
      <w:b/>
      <w:sz w:val="22"/>
      <w:szCs w:val="22"/>
    </w:rPr>
  </w:style>
  <w:style w:type="character" w:customStyle="1" w:styleId="Heading4Char">
    <w:name w:val="Heading 4 Char"/>
    <w:basedOn w:val="DefaultParagraphFont"/>
    <w:link w:val="Heading4"/>
    <w:uiPriority w:val="9"/>
    <w:rsid w:val="00E57BBA"/>
    <w:rPr>
      <w:rFonts w:asciiTheme="majorHAnsi" w:eastAsiaTheme="majorEastAsia" w:hAnsiTheme="majorHAnsi" w:cstheme="majorBidi"/>
      <w:b/>
      <w:iCs/>
      <w:szCs w:val="20"/>
      <w:lang w:eastAsia="en-GB"/>
    </w:rPr>
  </w:style>
  <w:style w:type="character" w:customStyle="1" w:styleId="ListParagraphChar">
    <w:name w:val="List Paragraph Char"/>
    <w:basedOn w:val="DefaultParagraphFont"/>
    <w:link w:val="ListParagraph"/>
    <w:uiPriority w:val="34"/>
    <w:rsid w:val="004C35D4"/>
    <w:rPr>
      <w:rFonts w:ascii="Times New Roman" w:eastAsia="Times New Roman" w:hAnsi="Times New Roman" w:cs="Times New Roman"/>
      <w:sz w:val="20"/>
      <w:szCs w:val="20"/>
      <w:lang w:eastAsia="en-GB"/>
    </w:rPr>
  </w:style>
  <w:style w:type="character" w:customStyle="1" w:styleId="SubheadingChar">
    <w:name w:val="Sub heading Char"/>
    <w:basedOn w:val="ListParagraphChar"/>
    <w:link w:val="Subheading"/>
    <w:rsid w:val="007A48B7"/>
    <w:rPr>
      <w:rFonts w:ascii="Times New Roman" w:eastAsia="Times New Roman" w:hAnsi="Times New Roman" w:cstheme="minorHAnsi"/>
      <w:b/>
      <w:sz w:val="20"/>
      <w:szCs w:val="20"/>
      <w:lang w:eastAsia="en-GB"/>
    </w:rPr>
  </w:style>
  <w:style w:type="paragraph" w:styleId="BodyText">
    <w:name w:val="Body Text"/>
    <w:basedOn w:val="Normal"/>
    <w:link w:val="BodyTextChar"/>
    <w:uiPriority w:val="99"/>
    <w:unhideWhenUsed/>
    <w:rsid w:val="0051681B"/>
    <w:pPr>
      <w:jc w:val="both"/>
    </w:pPr>
    <w:rPr>
      <w:rFonts w:asciiTheme="minorHAnsi" w:hAnsiTheme="minorHAnsi" w:cstheme="minorHAnsi"/>
      <w:b/>
    </w:rPr>
  </w:style>
  <w:style w:type="character" w:customStyle="1" w:styleId="BodyTextChar">
    <w:name w:val="Body Text Char"/>
    <w:basedOn w:val="DefaultParagraphFont"/>
    <w:link w:val="BodyText"/>
    <w:uiPriority w:val="99"/>
    <w:rsid w:val="0051681B"/>
    <w:rPr>
      <w:rFonts w:eastAsia="Times New Roman" w:cstheme="minorHAnsi"/>
      <w:b/>
      <w:sz w:val="20"/>
      <w:szCs w:val="20"/>
      <w:lang w:eastAsia="en-GB"/>
    </w:rPr>
  </w:style>
  <w:style w:type="character" w:customStyle="1" w:styleId="UnresolvedMention1">
    <w:name w:val="Unresolved Mention1"/>
    <w:basedOn w:val="DefaultParagraphFont"/>
    <w:uiPriority w:val="99"/>
    <w:semiHidden/>
    <w:unhideWhenUsed/>
    <w:rsid w:val="00A25F3F"/>
    <w:rPr>
      <w:color w:val="605E5C"/>
      <w:shd w:val="clear" w:color="auto" w:fill="E1DFDD"/>
    </w:rPr>
  </w:style>
  <w:style w:type="character" w:styleId="FollowedHyperlink">
    <w:name w:val="FollowedHyperlink"/>
    <w:basedOn w:val="DefaultParagraphFont"/>
    <w:uiPriority w:val="99"/>
    <w:semiHidden/>
    <w:unhideWhenUsed/>
    <w:rsid w:val="00A25F3F"/>
    <w:rPr>
      <w:color w:val="954F72" w:themeColor="followedHyperlink"/>
      <w:u w:val="single"/>
    </w:rPr>
  </w:style>
  <w:style w:type="character" w:styleId="UnresolvedMention">
    <w:name w:val="Unresolved Mention"/>
    <w:basedOn w:val="DefaultParagraphFont"/>
    <w:uiPriority w:val="99"/>
    <w:semiHidden/>
    <w:unhideWhenUsed/>
    <w:rsid w:val="007908E9"/>
    <w:rPr>
      <w:color w:val="605E5C"/>
      <w:shd w:val="clear" w:color="auto" w:fill="E1DFDD"/>
    </w:rPr>
  </w:style>
  <w:style w:type="table" w:styleId="TableGrid">
    <w:name w:val="Table Grid"/>
    <w:basedOn w:val="TableNormal"/>
    <w:uiPriority w:val="39"/>
    <w:rsid w:val="008C2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3E9B"/>
    <w:pPr>
      <w:tabs>
        <w:tab w:val="center" w:pos="4513"/>
        <w:tab w:val="right" w:pos="9026"/>
      </w:tabs>
    </w:pPr>
  </w:style>
  <w:style w:type="character" w:customStyle="1" w:styleId="HeaderChar">
    <w:name w:val="Header Char"/>
    <w:basedOn w:val="DefaultParagraphFont"/>
    <w:link w:val="Header"/>
    <w:uiPriority w:val="99"/>
    <w:rsid w:val="00323E9B"/>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323E9B"/>
    <w:pPr>
      <w:tabs>
        <w:tab w:val="center" w:pos="4513"/>
        <w:tab w:val="right" w:pos="9026"/>
      </w:tabs>
    </w:pPr>
  </w:style>
  <w:style w:type="character" w:customStyle="1" w:styleId="FooterChar">
    <w:name w:val="Footer Char"/>
    <w:basedOn w:val="DefaultParagraphFont"/>
    <w:link w:val="Footer"/>
    <w:uiPriority w:val="99"/>
    <w:rsid w:val="00323E9B"/>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78488">
      <w:bodyDiv w:val="1"/>
      <w:marLeft w:val="0"/>
      <w:marRight w:val="0"/>
      <w:marTop w:val="0"/>
      <w:marBottom w:val="0"/>
      <w:divBdr>
        <w:top w:val="none" w:sz="0" w:space="0" w:color="auto"/>
        <w:left w:val="none" w:sz="0" w:space="0" w:color="auto"/>
        <w:bottom w:val="none" w:sz="0" w:space="0" w:color="auto"/>
        <w:right w:val="none" w:sz="0" w:space="0" w:color="auto"/>
      </w:divBdr>
    </w:div>
    <w:div w:id="315915925">
      <w:bodyDiv w:val="1"/>
      <w:marLeft w:val="0"/>
      <w:marRight w:val="0"/>
      <w:marTop w:val="0"/>
      <w:marBottom w:val="0"/>
      <w:divBdr>
        <w:top w:val="none" w:sz="0" w:space="0" w:color="auto"/>
        <w:left w:val="none" w:sz="0" w:space="0" w:color="auto"/>
        <w:bottom w:val="none" w:sz="0" w:space="0" w:color="auto"/>
        <w:right w:val="none" w:sz="0" w:space="0" w:color="auto"/>
      </w:divBdr>
    </w:div>
    <w:div w:id="339897325">
      <w:bodyDiv w:val="1"/>
      <w:marLeft w:val="0"/>
      <w:marRight w:val="0"/>
      <w:marTop w:val="0"/>
      <w:marBottom w:val="0"/>
      <w:divBdr>
        <w:top w:val="none" w:sz="0" w:space="0" w:color="auto"/>
        <w:left w:val="none" w:sz="0" w:space="0" w:color="auto"/>
        <w:bottom w:val="none" w:sz="0" w:space="0" w:color="auto"/>
        <w:right w:val="none" w:sz="0" w:space="0" w:color="auto"/>
      </w:divBdr>
    </w:div>
    <w:div w:id="381103232">
      <w:bodyDiv w:val="1"/>
      <w:marLeft w:val="0"/>
      <w:marRight w:val="0"/>
      <w:marTop w:val="0"/>
      <w:marBottom w:val="0"/>
      <w:divBdr>
        <w:top w:val="none" w:sz="0" w:space="0" w:color="auto"/>
        <w:left w:val="none" w:sz="0" w:space="0" w:color="auto"/>
        <w:bottom w:val="none" w:sz="0" w:space="0" w:color="auto"/>
        <w:right w:val="none" w:sz="0" w:space="0" w:color="auto"/>
      </w:divBdr>
    </w:div>
    <w:div w:id="678312153">
      <w:bodyDiv w:val="1"/>
      <w:marLeft w:val="0"/>
      <w:marRight w:val="0"/>
      <w:marTop w:val="0"/>
      <w:marBottom w:val="0"/>
      <w:divBdr>
        <w:top w:val="none" w:sz="0" w:space="0" w:color="auto"/>
        <w:left w:val="none" w:sz="0" w:space="0" w:color="auto"/>
        <w:bottom w:val="none" w:sz="0" w:space="0" w:color="auto"/>
        <w:right w:val="none" w:sz="0" w:space="0" w:color="auto"/>
      </w:divBdr>
    </w:div>
    <w:div w:id="2033417347">
      <w:bodyDiv w:val="1"/>
      <w:marLeft w:val="0"/>
      <w:marRight w:val="0"/>
      <w:marTop w:val="0"/>
      <w:marBottom w:val="0"/>
      <w:divBdr>
        <w:top w:val="none" w:sz="0" w:space="0" w:color="auto"/>
        <w:left w:val="none" w:sz="0" w:space="0" w:color="auto"/>
        <w:bottom w:val="none" w:sz="0" w:space="0" w:color="auto"/>
        <w:right w:val="none" w:sz="0" w:space="0" w:color="auto"/>
      </w:divBdr>
    </w:div>
    <w:div w:id="211061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5</Pages>
  <Words>2364</Words>
  <Characters>13480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Glanville</dc:creator>
  <cp:keywords/>
  <dc:description/>
  <cp:lastModifiedBy>Helen Glanville</cp:lastModifiedBy>
  <cp:revision>4</cp:revision>
  <cp:lastPrinted>2021-11-04T14:13:00Z</cp:lastPrinted>
  <dcterms:created xsi:type="dcterms:W3CDTF">2021-12-15T12:28:00Z</dcterms:created>
  <dcterms:modified xsi:type="dcterms:W3CDTF">2021-12-15T15:17:00Z</dcterms:modified>
</cp:coreProperties>
</file>